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0"/>
        <w:tblW w:w="10031" w:type="dxa"/>
        <w:tblLook w:val="04A0"/>
      </w:tblPr>
      <w:tblGrid>
        <w:gridCol w:w="789"/>
        <w:gridCol w:w="1938"/>
        <w:gridCol w:w="7304"/>
      </w:tblGrid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CE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26C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26C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6C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38" w:type="dxa"/>
          </w:tcPr>
          <w:p w:rsidR="00D743DF" w:rsidRPr="00C26CE7" w:rsidRDefault="00D743DF" w:rsidP="00D74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CE7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7304" w:type="dxa"/>
          </w:tcPr>
          <w:p w:rsidR="00D743DF" w:rsidRPr="00C26CE7" w:rsidRDefault="00D743DF" w:rsidP="00D74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CE7">
              <w:rPr>
                <w:rFonts w:ascii="Times New Roman" w:hAnsi="Times New Roman" w:cs="Times New Roman"/>
                <w:b/>
              </w:rPr>
              <w:t>Библиографическое описание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Ю947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А62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Аминов, И. И. Экстремизм / И. И. Аминов // Юридическая психология / И. И. Аминов. – М., 2007. – С. 64–69.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Б. Проблема концептуализации феномена молодежного экстремизма / Н. Б. </w:t>
            </w:r>
            <w:proofErr w:type="spellStart"/>
            <w:r>
              <w:rPr>
                <w:rFonts w:ascii="Times New Roman" w:hAnsi="Times New Roman" w:cs="Times New Roman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</w:rPr>
              <w:t>Бушмарин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Вестник Тверского государственного университета. Сер. Управление. – 2007. </w:t>
            </w:r>
            <w:r w:rsidR="009E2D0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№ 1. – С. 40–41.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Х.я431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А43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 В. Практические проблемы судебной экспертизы по делам об экстремизме / Т. В. </w:t>
            </w:r>
            <w:proofErr w:type="spellStart"/>
            <w:r>
              <w:rPr>
                <w:rFonts w:ascii="Times New Roman" w:hAnsi="Times New Roman" w:cs="Times New Roman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9E2D0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Актуальные проблемы правового регулирования общественных отношений : материалы </w:t>
            </w:r>
            <w:proofErr w:type="spellStart"/>
            <w:r>
              <w:rPr>
                <w:rFonts w:ascii="Times New Roman" w:hAnsi="Times New Roman" w:cs="Times New Roman"/>
              </w:rPr>
              <w:t>межвуз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., 19 ноября 2010 г. / </w:t>
            </w:r>
            <w:proofErr w:type="spellStart"/>
            <w:r>
              <w:rPr>
                <w:rFonts w:ascii="Times New Roman" w:hAnsi="Times New Roman" w:cs="Times New Roman"/>
              </w:rPr>
              <w:t>Балт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ун-т им. И. Канта. – Калининград. – С. 172–176. 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Е. О некоторых проблемах противостояния экстремизму в России на современном этапе / Е. Е. </w:t>
            </w:r>
            <w:proofErr w:type="spellStart"/>
            <w:r>
              <w:rPr>
                <w:rFonts w:ascii="Times New Roman" w:hAnsi="Times New Roman" w:cs="Times New Roman"/>
              </w:rPr>
              <w:t>Доника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Труды Академии управления МВД России. – 2008. – № 3. – С. 34–38.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Х400.8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С23</w:t>
            </w: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А. Экстремизм и выборы / П. А. </w:t>
            </w:r>
            <w:proofErr w:type="spellStart"/>
            <w:r>
              <w:rPr>
                <w:rFonts w:ascii="Times New Roman" w:hAnsi="Times New Roman" w:cs="Times New Roman"/>
              </w:rPr>
              <w:t>Дуксин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Сборник конкурсных работ в области избирательного права и избирательного процесса и законодательства о референдуме, выполненных студентами и аспирантами высших учебных заведений (юридических вузов и факультетов, правовых кафедр) / ЦИК РФ, </w:t>
            </w:r>
            <w:proofErr w:type="spellStart"/>
            <w:r>
              <w:rPr>
                <w:rFonts w:ascii="Times New Roman" w:hAnsi="Times New Roman" w:cs="Times New Roman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науки РФ, Рос. центр обучения избирательным технологиям при ЦИК РФ ; 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 Е. </w:t>
            </w:r>
            <w:proofErr w:type="spellStart"/>
            <w:r>
              <w:rPr>
                <w:rFonts w:ascii="Times New Roman" w:hAnsi="Times New Roman" w:cs="Times New Roman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</w:rPr>
              <w:t>. – М., 2008. – С. 159–177.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Еремин, Д. Н. Применение </w:t>
            </w:r>
            <w:proofErr w:type="spellStart"/>
            <w:r>
              <w:rPr>
                <w:rFonts w:ascii="Times New Roman" w:hAnsi="Times New Roman" w:cs="Times New Roman"/>
              </w:rPr>
              <w:t>дерматоглифических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исследований в решении следственных задач при расследовании преступлений, связанных с экстремизмом / Д. Н. Еремин // Вестник Балтийского федерального университета им. И. Канта. – 2011. – № 9. – С. 138–142.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Ф041.3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Ж91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Журавель, В. Терроризм и экстремизм в России на рубеже столетий / В. Журавель // Терроризм, экстремизм, сепаратизм (В выступлениях и статьях) / В. Журавель. – М., 2005. – С. 22–31.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З. Молодежный экстремизм: криминологический анализ / Д. З. </w:t>
            </w:r>
            <w:proofErr w:type="spellStart"/>
            <w:r>
              <w:rPr>
                <w:rFonts w:ascii="Times New Roman" w:hAnsi="Times New Roman" w:cs="Times New Roman"/>
              </w:rPr>
              <w:t>Зиядова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«Черные дыры» в Российском Законодательстве. – 2008. – № 6. – С.113–115.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Иванов, Н. Г. Нюансы уголовно-правового регулирования экстремистской деятельности как разновидности группового совершения преступления / Н. Г. Иванов // Государство и право. – 2003. – № 5. – С. 42–52.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Х518.4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И23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Иванцов, С. В. Терроризм и экстремизм в системе организованной преступности / И. С. Иванцов // Обеспечение органами внутренних дел системного подхода в изучении и предупреждении организованной преступности / С. В. Иванцов. – М., 2009. – С. 109–128. 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У26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Иногамова-Хегай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В. Организация экстремистского сообщества (ст. 282¹ УК) / Л. В. </w:t>
            </w:r>
            <w:proofErr w:type="spellStart"/>
            <w:r>
              <w:rPr>
                <w:rFonts w:ascii="Times New Roman" w:hAnsi="Times New Roman" w:cs="Times New Roman"/>
              </w:rPr>
              <w:t>Иногамова-Хегай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Уголовный закон в практике мирового судьи :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пособие / Рос. акад. правосудия ; под ред. А. В. Галаховой. – М., 2007. – С. 859–864.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У26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Иногамова-Хегай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В. Организация экстремистского сообщества (ст. 282¹ УК) / Л. В. </w:t>
            </w:r>
            <w:proofErr w:type="spellStart"/>
            <w:r>
              <w:rPr>
                <w:rFonts w:ascii="Times New Roman" w:hAnsi="Times New Roman" w:cs="Times New Roman"/>
              </w:rPr>
              <w:t>Иногамова-Хегай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Уголовный закон в практике районного суда  :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пособие / Рос. акад. правосудия ; под ред. А. В. Галаховой. – 2-е изд., доп. – М., 2007. – С. 511–520..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Х628.3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К82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Касторский, Г. Л. Религиозная мотивация экстремизма и терроризма / Г. Л. Касторский // Криминология: вчера, сегодня, завтра : труды С.–</w:t>
            </w:r>
            <w:proofErr w:type="spellStart"/>
            <w:r>
              <w:rPr>
                <w:rFonts w:ascii="Times New Roman" w:hAnsi="Times New Roman" w:cs="Times New Roman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</w:rPr>
              <w:t>. криминологического клуба / Рос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ун-т, </w:t>
            </w:r>
            <w:proofErr w:type="spellStart"/>
            <w:r>
              <w:rPr>
                <w:rFonts w:ascii="Times New Roman" w:hAnsi="Times New Roman" w:cs="Times New Roman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семейного насилия </w:t>
            </w:r>
            <w:proofErr w:type="spellStart"/>
            <w:r>
              <w:rPr>
                <w:rFonts w:ascii="Times New Roman" w:hAnsi="Times New Roman" w:cs="Times New Roman"/>
              </w:rPr>
              <w:t>Индианского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ун-та штата Пенсильвания США, </w:t>
            </w:r>
            <w:proofErr w:type="spellStart"/>
            <w:r>
              <w:rPr>
                <w:rFonts w:ascii="Times New Roman" w:hAnsi="Times New Roman" w:cs="Times New Roman"/>
              </w:rPr>
              <w:t>С.-Петерб</w:t>
            </w:r>
            <w:proofErr w:type="spellEnd"/>
            <w:r>
              <w:rPr>
                <w:rFonts w:ascii="Times New Roman" w:hAnsi="Times New Roman" w:cs="Times New Roman"/>
              </w:rPr>
              <w:t>. криминологический клуб ; гл. ред. Д. А. Шестаков.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2001. – № 1. – С. 69–83.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Квалификация преступлений экстремистской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направленности / В. </w:t>
            </w:r>
            <w:proofErr w:type="spellStart"/>
            <w:r>
              <w:rPr>
                <w:rFonts w:ascii="Times New Roman" w:hAnsi="Times New Roman" w:cs="Times New Roman"/>
              </w:rPr>
              <w:t>Кашепов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Уголовное право. – 2007. – № 3. – С. 30–34.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Килясханов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Ш. Социальные факторы и предпосылки развития политического экстремизма / Х. Ш. </w:t>
            </w:r>
            <w:proofErr w:type="spellStart"/>
            <w:r>
              <w:rPr>
                <w:rFonts w:ascii="Times New Roman" w:hAnsi="Times New Roman" w:cs="Times New Roman"/>
              </w:rPr>
              <w:t>Килясханов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Труды Академии управления МВД России. – 2008. – № 3. – С. 94–97.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Киреев, М. П. Противодействие экстремизму в современной России и задачи органов внутренних дел / М. П. Киреев // Труды Академии управления МВД России. – 2008. – № 3. – С. 96–98.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К75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М.Организация экстремистского сообщества (ст. 282¹ УК РФ) / С. М. </w:t>
            </w:r>
            <w:proofErr w:type="spellStart"/>
            <w:r>
              <w:rPr>
                <w:rFonts w:ascii="Times New Roman" w:hAnsi="Times New Roman" w:cs="Times New Roman"/>
              </w:rPr>
              <w:t>Кочои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Расизм: уголовно-правовое противодействие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С. М. </w:t>
            </w:r>
            <w:proofErr w:type="spellStart"/>
            <w:r>
              <w:rPr>
                <w:rFonts w:ascii="Times New Roman" w:hAnsi="Times New Roman" w:cs="Times New Roman"/>
              </w:rPr>
              <w:t>Кочои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</w:rPr>
              <w:t>. акад. – М., 2007. – С. 57–69.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Х408.0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К89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Кузнецова, Н. Ф. Квалификация преступлений с экстремистской направленностью / Н. Ф. Кузнецова // Проблемы квалификации преступлений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лекции по спецкурсу «Основы квалификации преступлений» / Н. Ф. Кузнецова,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ред. и </w:t>
            </w:r>
            <w:proofErr w:type="spellStart"/>
            <w:r>
              <w:rPr>
                <w:rFonts w:ascii="Times New Roman" w:hAnsi="Times New Roman" w:cs="Times New Roman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</w:rPr>
              <w:t>. В. Н. Кудрявцева. – М., 2007. – С. 315–330.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Х515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П71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Лебедев, С. Я. Предупреждение органами внутренних дел террористической и экстремистской деятельности / С. Я. Лебедев // Предупреждение преступлений и административных правонарушений органами внутренних дел / под ред. В. Я. </w:t>
            </w:r>
            <w:proofErr w:type="spellStart"/>
            <w:r>
              <w:rPr>
                <w:rFonts w:ascii="Times New Roman" w:hAnsi="Times New Roman" w:cs="Times New Roman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</w:rPr>
              <w:t>, С. Я. Лебедева. – М., 2009. – С. 289–318.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Н34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Лебедев, В. М. Публичные призывы у осуществлению экстремистской деятельности / В. М. Лебедев // Научно-практическое пособие по применению УК РФ / Верховный Суд РФ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В. М. Лебедева. – М., 2005. – С. 646–649. 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Х51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Л84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В. Причины экстремизма, противодействие и предупреждение / В. В. </w:t>
            </w:r>
            <w:proofErr w:type="spellStart"/>
            <w:r>
              <w:rPr>
                <w:rFonts w:ascii="Times New Roman" w:hAnsi="Times New Roman" w:cs="Times New Roman"/>
              </w:rPr>
              <w:t>Лунеев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Курс мировой и российской криминологии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2. Т.2. Особенная часть / В. В. </w:t>
            </w:r>
            <w:proofErr w:type="spellStart"/>
            <w:r>
              <w:rPr>
                <w:rFonts w:ascii="Times New Roman" w:hAnsi="Times New Roman" w:cs="Times New Roman"/>
              </w:rPr>
              <w:t>Лунеев</w:t>
            </w:r>
            <w:proofErr w:type="spellEnd"/>
            <w:r>
              <w:rPr>
                <w:rFonts w:ascii="Times New Roman" w:hAnsi="Times New Roman" w:cs="Times New Roman"/>
              </w:rPr>
              <w:t>. – М., 2011. – С. 254–262.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В. Российский экстремизм: политика и реалии / В. В. </w:t>
            </w:r>
            <w:proofErr w:type="spellStart"/>
            <w:r>
              <w:rPr>
                <w:rFonts w:ascii="Times New Roman" w:hAnsi="Times New Roman" w:cs="Times New Roman"/>
              </w:rPr>
              <w:t>Лунеев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Криминологический журнал Байкальского государственного университета экономики и права. – 2009. – № 2. – С. 29–37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№3. – С. 17–30.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И. Статья 280. Публичные призывы к осуществлению экстремистской деятельности / С. И. </w:t>
            </w:r>
            <w:proofErr w:type="spellStart"/>
            <w:r>
              <w:rPr>
                <w:rFonts w:ascii="Times New Roman" w:hAnsi="Times New Roman" w:cs="Times New Roman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Комментарий к Уголовному кодексу Российской Федерации / под ред. В. Т. </w:t>
            </w:r>
            <w:proofErr w:type="gramStart"/>
            <w:r>
              <w:rPr>
                <w:rFonts w:ascii="Times New Roman" w:hAnsi="Times New Roman" w:cs="Times New Roman"/>
              </w:rPr>
              <w:t>Томина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 – М., 2010. – С. 1061–1063.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Ф. О причинах российского молодежного экстремизма / М. Ф. </w:t>
            </w:r>
            <w:proofErr w:type="spellStart"/>
            <w:r>
              <w:rPr>
                <w:rFonts w:ascii="Times New Roman" w:hAnsi="Times New Roman" w:cs="Times New Roman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Российская юстиция. – 2009. – № 4. – С. 43–45.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Ф. Экстремизм как угроза национальной безопасности Российской Федерации / М. Ф. </w:t>
            </w:r>
            <w:proofErr w:type="spellStart"/>
            <w:r>
              <w:rPr>
                <w:rFonts w:ascii="Times New Roman" w:hAnsi="Times New Roman" w:cs="Times New Roman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Журнал российского права. – 2009. – № 2. – С. 18–27.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Н. Правовые средства противодействия коррупции как фактору, способствующему распространению </w:t>
            </w:r>
            <w:proofErr w:type="spellStart"/>
            <w:r>
              <w:rPr>
                <w:rFonts w:ascii="Times New Roman" w:hAnsi="Times New Roman" w:cs="Times New Roman"/>
              </w:rPr>
              <w:t>этнонационального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экстремизма в Российской Федерации / В. Н. </w:t>
            </w:r>
            <w:proofErr w:type="spellStart"/>
            <w:r>
              <w:rPr>
                <w:rFonts w:ascii="Times New Roman" w:hAnsi="Times New Roman" w:cs="Times New Roman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Журнал российского права. – 2009. – № 6. – С. 23–30.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Н34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Наумов, А. В. Преступления, посягающие на конституционный запрет разжигания расовой, национальной и религиозной вражды, а также являющиеся проявлением экстремизма / А. В. Наумов // Российское уголовное право. Т. 3. Особенная часть (главы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B249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B249B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/ А. В. Наумов. – 4-е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 – М., 2007. – С. 335-342.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Николаенко, Н. П. Законодательное определение экстремизма и отдельных форм экстремистской деятельности / Н. П. Николаенко // Закон и право. – 2009. – № 2. – С. 53–55.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П12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Павлинов, А. В. Антигосударственный экстремизм: уголовно-</w:t>
            </w:r>
            <w:r>
              <w:rPr>
                <w:rFonts w:ascii="Times New Roman" w:hAnsi="Times New Roman" w:cs="Times New Roman"/>
              </w:rPr>
              <w:lastRenderedPageBreak/>
              <w:t>правовые и криминологические аспекты / А. В. Павлинов.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Юрлитинформ</w:t>
            </w:r>
            <w:proofErr w:type="spellEnd"/>
            <w:r>
              <w:rPr>
                <w:rFonts w:ascii="Times New Roman" w:hAnsi="Times New Roman" w:cs="Times New Roman"/>
              </w:rPr>
              <w:t>, 2008. – 408 с.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Павлинов, А. В. Коррупция и экстремизм в Российской Федерации: общность детерминации и проблемы повышения эффективности противодействия / А. В. Павлинов // Криминологический журнал Байкальского государственного университета экономики и права. – 2011. – № 2. – С. 41–46.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П88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Пудовочкин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 Е. Преступления против безопасности государства / Ю. Е. </w:t>
            </w:r>
            <w:proofErr w:type="spellStart"/>
            <w:r>
              <w:rPr>
                <w:rFonts w:ascii="Times New Roman" w:hAnsi="Times New Roman" w:cs="Times New Roman"/>
              </w:rPr>
              <w:t>Пудовочкин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Юрлитинформ</w:t>
            </w:r>
            <w:proofErr w:type="spellEnd"/>
            <w:r>
              <w:rPr>
                <w:rFonts w:ascii="Times New Roman" w:hAnsi="Times New Roman" w:cs="Times New Roman"/>
              </w:rPr>
              <w:t>, 2009. – 336 с.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У26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И. Посягательства на общественные отношения, обеспечивающие недопущение экстремистской деятельности / А. И. </w:t>
            </w:r>
            <w:proofErr w:type="spellStart"/>
            <w:r>
              <w:rPr>
                <w:rFonts w:ascii="Times New Roman" w:hAnsi="Times New Roman" w:cs="Times New Roman"/>
              </w:rPr>
              <w:t>Рарог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Уголовное право Российской Федерации. Особенная часть / </w:t>
            </w: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</w:rPr>
              <w:t>. акад.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Л. В. </w:t>
            </w:r>
            <w:proofErr w:type="spellStart"/>
            <w:r>
              <w:rPr>
                <w:rFonts w:ascii="Times New Roman" w:hAnsi="Times New Roman" w:cs="Times New Roman"/>
              </w:rPr>
              <w:t>Иногамовой-Хегай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И. </w:t>
            </w:r>
            <w:proofErr w:type="spellStart"/>
            <w:r>
              <w:rPr>
                <w:rFonts w:ascii="Times New Roman" w:hAnsi="Times New Roman" w:cs="Times New Roman"/>
              </w:rPr>
              <w:t>Рарога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И. </w:t>
            </w:r>
            <w:proofErr w:type="spellStart"/>
            <w:r>
              <w:rPr>
                <w:rFonts w:ascii="Times New Roman" w:hAnsi="Times New Roman" w:cs="Times New Roman"/>
              </w:rPr>
              <w:t>Чучаева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Изд. 2-е,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 и доп. – М., 2009. – С. 580–590.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Р25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Ратинов А. Р. Ответственность за разжигание вражды и ненависти: психолого-правовая характеристика / А. Р. Ратинов, М. В.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 А. </w:t>
            </w:r>
            <w:proofErr w:type="spellStart"/>
            <w:r>
              <w:rPr>
                <w:rFonts w:ascii="Times New Roman" w:hAnsi="Times New Roman" w:cs="Times New Roman"/>
              </w:rPr>
              <w:t>Ратинова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А. Р. </w:t>
            </w:r>
            <w:proofErr w:type="spellStart"/>
            <w:r>
              <w:rPr>
                <w:rFonts w:ascii="Times New Roman" w:hAnsi="Times New Roman" w:cs="Times New Roman"/>
              </w:rPr>
              <w:t>Ратинова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Юрлитинформ</w:t>
            </w:r>
            <w:proofErr w:type="spellEnd"/>
            <w:r>
              <w:rPr>
                <w:rFonts w:ascii="Times New Roman" w:hAnsi="Times New Roman" w:cs="Times New Roman"/>
              </w:rPr>
              <w:t>, 2005. – 265 с.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В. О развитии гражданского общества и распространении экстремизма в нем / А. В. </w:t>
            </w:r>
            <w:proofErr w:type="spellStart"/>
            <w:r>
              <w:rPr>
                <w:rFonts w:ascii="Times New Roman" w:hAnsi="Times New Roman" w:cs="Times New Roman"/>
              </w:rPr>
              <w:t>Ростокинский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«Черные дыры» в Российском Законодательстве. – 2007. – № 3. – С. 286–288.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В. Экстремизм и терроризм: вопросы уголовно-правового разграничения понятий / А. В. </w:t>
            </w:r>
            <w:proofErr w:type="spellStart"/>
            <w:r>
              <w:rPr>
                <w:rFonts w:ascii="Times New Roman" w:hAnsi="Times New Roman" w:cs="Times New Roman"/>
              </w:rPr>
              <w:t>Ростокинский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Новая правовая мысль. – 2007. – № 4. – С. 58–60.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Сверчков, В. В. Статья 282¹. Организация экстремистского сообщества / В. В. Сверчков // Комментарий к Уголовному кодексу Российской Федерации / под ред. В. Т. Томина, В. В. </w:t>
            </w:r>
            <w:proofErr w:type="spellStart"/>
            <w:r>
              <w:rPr>
                <w:rFonts w:ascii="Times New Roman" w:hAnsi="Times New Roman" w:cs="Times New Roman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– М., 2010. – С. 1069–1072. 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Сверчков, В. В. Статья 282 ². Организация экстремистского сообщества / В. В. Сверчков // Комментарий к Уголовному кодексу Российской Федерации / под ред. В. Т. Томина, В. В. </w:t>
            </w:r>
            <w:proofErr w:type="spellStart"/>
            <w:r>
              <w:rPr>
                <w:rFonts w:ascii="Times New Roman" w:hAnsi="Times New Roman" w:cs="Times New Roman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r w:rsidR="009E2D00">
              <w:rPr>
                <w:rFonts w:ascii="Times New Roman" w:hAnsi="Times New Roman" w:cs="Times New Roman"/>
              </w:rPr>
              <w:t>доп. – М., 2010. – С. 1072–1076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С32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П. Экстремизм в российском уголовном праве (теоретико-дедуктивный подход) / Е. П. </w:t>
            </w:r>
            <w:proofErr w:type="spellStart"/>
            <w:r>
              <w:rPr>
                <w:rFonts w:ascii="Times New Roman" w:hAnsi="Times New Roman" w:cs="Times New Roman"/>
              </w:rPr>
              <w:t>Сергун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юстиции РФ, Поволжский </w:t>
            </w:r>
            <w:proofErr w:type="spellStart"/>
            <w:r>
              <w:rPr>
                <w:rFonts w:ascii="Times New Roman" w:hAnsi="Times New Roman" w:cs="Times New Roman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E2D00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Саратов : РПА Минюста России, 2009. – 224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Х408.1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У26</w:t>
            </w:r>
          </w:p>
        </w:tc>
        <w:tc>
          <w:tcPr>
            <w:tcW w:w="7304" w:type="dxa"/>
          </w:tcPr>
          <w:p w:rsidR="00D743DF" w:rsidRDefault="00D743DF" w:rsidP="009E2D00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 М. Публичные призывы к осуществлению экстремистской деятельности (ст. 280 УК РФ) / О. М. </w:t>
            </w:r>
            <w:proofErr w:type="spellStart"/>
            <w:r>
              <w:rPr>
                <w:rFonts w:ascii="Times New Roman" w:hAnsi="Times New Roman" w:cs="Times New Roman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Уголовное право. Особенная часть / под ред. И. В. </w:t>
            </w:r>
            <w:proofErr w:type="spellStart"/>
            <w:r>
              <w:rPr>
                <w:rFonts w:ascii="Times New Roman" w:hAnsi="Times New Roman" w:cs="Times New Roman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</w:rPr>
              <w:t>. – М., 2012. – С. 610–612.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Х410.2</w:t>
            </w:r>
          </w:p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С89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 Ю. Оперативно-розыскная характеристика преступлений экстремистской направленности / И. Ю. </w:t>
            </w:r>
            <w:proofErr w:type="spellStart"/>
            <w:r>
              <w:rPr>
                <w:rFonts w:ascii="Times New Roman" w:hAnsi="Times New Roman" w:cs="Times New Roman"/>
              </w:rPr>
              <w:t>Сундиев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Введение в </w:t>
            </w:r>
            <w:proofErr w:type="gramStart"/>
            <w:r>
              <w:rPr>
                <w:rFonts w:ascii="Times New Roman" w:hAnsi="Times New Roman" w:cs="Times New Roman"/>
              </w:rPr>
              <w:t>оперативно-розыскную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террологию</w:t>
            </w:r>
            <w:proofErr w:type="spellEnd"/>
            <w:r>
              <w:rPr>
                <w:rFonts w:ascii="Times New Roman" w:hAnsi="Times New Roman" w:cs="Times New Roman"/>
              </w:rPr>
              <w:t>. – М., 2011. – С. 32–60.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Сюкияйнен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Р. Исламская правовая мысль против экстремизма и терроризма / Л. Р. </w:t>
            </w:r>
            <w:proofErr w:type="spellStart"/>
            <w:r>
              <w:rPr>
                <w:rFonts w:ascii="Times New Roman" w:hAnsi="Times New Roman" w:cs="Times New Roman"/>
              </w:rPr>
              <w:t>Сюкияйнен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Право. – 2011. – № 1. – С. 24–43.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Х515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Т17</w:t>
            </w: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Р. С. Экстремизм и национальная безопасность: правовые проблемы / Р. С. </w:t>
            </w:r>
            <w:proofErr w:type="spellStart"/>
            <w:r>
              <w:rPr>
                <w:rFonts w:ascii="Times New Roman" w:hAnsi="Times New Roman" w:cs="Times New Roman"/>
              </w:rPr>
              <w:t>Тамаев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ЮНИТИ-ДАНА : Закон и право, 2009. – 263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Терроризм как крайняя форма проявления экстремизма / С. </w:t>
            </w:r>
            <w:proofErr w:type="spellStart"/>
            <w:r>
              <w:rPr>
                <w:rFonts w:ascii="Times New Roman" w:hAnsi="Times New Roman" w:cs="Times New Roman"/>
              </w:rPr>
              <w:t>Фридинский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Уголовное право. – 2008. – № 3. – С. 120–123.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Расследование преступлений экстремистского характера / А. </w:t>
            </w: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Законность. – 2006. – № 8. – С. 16–18.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Н. Некоторые аспекты криминализации посягательств на безопасность государства / М. Н. </w:t>
            </w:r>
            <w:proofErr w:type="spellStart"/>
            <w:r>
              <w:rPr>
                <w:rFonts w:ascii="Times New Roman" w:hAnsi="Times New Roman" w:cs="Times New Roman"/>
              </w:rPr>
              <w:t>Хурчак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Вестник Тверского государственного  университета. Сер. Право. – 2008. – № 6. – С. 39–49.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А. Особенности причин преступности экстремистской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направленности на уровне малых групп / А. А. </w:t>
            </w:r>
            <w:proofErr w:type="spellStart"/>
            <w:r>
              <w:rPr>
                <w:rFonts w:ascii="Times New Roman" w:hAnsi="Times New Roman" w:cs="Times New Roman"/>
              </w:rPr>
              <w:t>Цыбелов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Журнал российского права. – 2009. – № 4. – С. 123–129.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ЭБС «Университетская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4" w:type="dxa"/>
          </w:tcPr>
          <w:p w:rsidR="00D743DF" w:rsidRPr="00A0785E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И. Молодежный экстремизм: сущность, формы проявления, тенденции / В. И. </w:t>
            </w: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>, Ю. А. Зубок.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Academia</w:t>
            </w:r>
            <w:r>
              <w:rPr>
                <w:rFonts w:ascii="Times New Roman" w:hAnsi="Times New Roman" w:cs="Times New Roman"/>
              </w:rPr>
              <w:t>, 2009. – 322 с.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Х518.4</w:t>
            </w:r>
          </w:p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Ш38</w:t>
            </w: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Шегабудинов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Р. Ш. Противодействие финансированию терроризма и экстремизма / Р. Ш. </w:t>
            </w:r>
            <w:proofErr w:type="spellStart"/>
            <w:r>
              <w:rPr>
                <w:rFonts w:ascii="Times New Roman" w:hAnsi="Times New Roman" w:cs="Times New Roman"/>
              </w:rPr>
              <w:t>Шегабудинов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// Организованная экономическая преступность, сопряженная с коррупцией: состояние, тенденции и меры борьбы с ней / Р. Ш. </w:t>
            </w:r>
            <w:proofErr w:type="spellStart"/>
            <w:r>
              <w:rPr>
                <w:rFonts w:ascii="Times New Roman" w:hAnsi="Times New Roman" w:cs="Times New Roman"/>
              </w:rPr>
              <w:t>Шегабудинов</w:t>
            </w:r>
            <w:proofErr w:type="spellEnd"/>
            <w:r>
              <w:rPr>
                <w:rFonts w:ascii="Times New Roman" w:hAnsi="Times New Roman" w:cs="Times New Roman"/>
              </w:rPr>
              <w:t>. – М., 2010. – 279 с.</w:t>
            </w:r>
          </w:p>
        </w:tc>
      </w:tr>
      <w:tr w:rsidR="00D743DF" w:rsidRPr="00C26CE7" w:rsidTr="00D743DF">
        <w:tc>
          <w:tcPr>
            <w:tcW w:w="789" w:type="dxa"/>
          </w:tcPr>
          <w:p w:rsidR="00D743DF" w:rsidRPr="00C26CE7" w:rsidRDefault="00D743DF" w:rsidP="00D7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743DF" w:rsidRPr="00C26CE7" w:rsidRDefault="00D743DF" w:rsidP="00D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ЭБС «Университетская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04" w:type="dxa"/>
          </w:tcPr>
          <w:p w:rsidR="00D743DF" w:rsidRPr="00C26CE7" w:rsidRDefault="00D743DF" w:rsidP="00D743DF">
            <w:pPr>
              <w:ind w:firstLine="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Экстремизм и его причина / под ред. Ю. М. </w:t>
            </w:r>
            <w:proofErr w:type="spellStart"/>
            <w:r>
              <w:rPr>
                <w:rFonts w:ascii="Times New Roman" w:hAnsi="Times New Roman" w:cs="Times New Roman"/>
              </w:rPr>
              <w:t>Антоняна</w:t>
            </w:r>
            <w:proofErr w:type="spellEnd"/>
            <w:r>
              <w:rPr>
                <w:rFonts w:ascii="Times New Roman" w:hAnsi="Times New Roman" w:cs="Times New Roman"/>
              </w:rPr>
              <w:t>.–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Логос, 2010. – 287 с.</w:t>
            </w:r>
          </w:p>
        </w:tc>
      </w:tr>
    </w:tbl>
    <w:p w:rsidR="00F70F09" w:rsidRDefault="00F70F09"/>
    <w:sectPr w:rsidR="00F70F09" w:rsidSect="00F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5FB3"/>
    <w:multiLevelType w:val="hybridMultilevel"/>
    <w:tmpl w:val="46C097B0"/>
    <w:lvl w:ilvl="0" w:tplc="AE78C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743DF"/>
    <w:rsid w:val="00000DDD"/>
    <w:rsid w:val="00002CCA"/>
    <w:rsid w:val="00003A68"/>
    <w:rsid w:val="00004A0B"/>
    <w:rsid w:val="00004E0D"/>
    <w:rsid w:val="00010492"/>
    <w:rsid w:val="0001073C"/>
    <w:rsid w:val="00012545"/>
    <w:rsid w:val="00012D1A"/>
    <w:rsid w:val="000134F6"/>
    <w:rsid w:val="00016D4C"/>
    <w:rsid w:val="00020DA0"/>
    <w:rsid w:val="00021683"/>
    <w:rsid w:val="000236A2"/>
    <w:rsid w:val="00024100"/>
    <w:rsid w:val="00030AAF"/>
    <w:rsid w:val="00031489"/>
    <w:rsid w:val="00031EFA"/>
    <w:rsid w:val="00032FD4"/>
    <w:rsid w:val="0003474D"/>
    <w:rsid w:val="00034765"/>
    <w:rsid w:val="00035E3C"/>
    <w:rsid w:val="00035E50"/>
    <w:rsid w:val="00036E90"/>
    <w:rsid w:val="00041905"/>
    <w:rsid w:val="00041AFB"/>
    <w:rsid w:val="0004224F"/>
    <w:rsid w:val="000430D6"/>
    <w:rsid w:val="00043EA2"/>
    <w:rsid w:val="0004468C"/>
    <w:rsid w:val="00044DE2"/>
    <w:rsid w:val="00046C74"/>
    <w:rsid w:val="000524A7"/>
    <w:rsid w:val="00052F39"/>
    <w:rsid w:val="0005316B"/>
    <w:rsid w:val="00053A46"/>
    <w:rsid w:val="00054B1D"/>
    <w:rsid w:val="00054CA5"/>
    <w:rsid w:val="00055CEE"/>
    <w:rsid w:val="00055EA8"/>
    <w:rsid w:val="000568B4"/>
    <w:rsid w:val="000569B8"/>
    <w:rsid w:val="00056A40"/>
    <w:rsid w:val="0006196E"/>
    <w:rsid w:val="00062120"/>
    <w:rsid w:val="000631D1"/>
    <w:rsid w:val="00064691"/>
    <w:rsid w:val="00064E6E"/>
    <w:rsid w:val="0006521D"/>
    <w:rsid w:val="0006562D"/>
    <w:rsid w:val="000657F1"/>
    <w:rsid w:val="0006654C"/>
    <w:rsid w:val="000674DE"/>
    <w:rsid w:val="000677BD"/>
    <w:rsid w:val="000678BC"/>
    <w:rsid w:val="00067B78"/>
    <w:rsid w:val="00070780"/>
    <w:rsid w:val="00071F91"/>
    <w:rsid w:val="00072C0D"/>
    <w:rsid w:val="00073592"/>
    <w:rsid w:val="000742AD"/>
    <w:rsid w:val="00074603"/>
    <w:rsid w:val="00074726"/>
    <w:rsid w:val="00076F63"/>
    <w:rsid w:val="0008023C"/>
    <w:rsid w:val="0008307E"/>
    <w:rsid w:val="00084317"/>
    <w:rsid w:val="0008441E"/>
    <w:rsid w:val="0008616B"/>
    <w:rsid w:val="00087825"/>
    <w:rsid w:val="00090A3C"/>
    <w:rsid w:val="00090F6B"/>
    <w:rsid w:val="00091029"/>
    <w:rsid w:val="000927CB"/>
    <w:rsid w:val="00092B80"/>
    <w:rsid w:val="00092D00"/>
    <w:rsid w:val="0009433D"/>
    <w:rsid w:val="00095050"/>
    <w:rsid w:val="000958C5"/>
    <w:rsid w:val="00096D72"/>
    <w:rsid w:val="00097209"/>
    <w:rsid w:val="000974AC"/>
    <w:rsid w:val="00097A9F"/>
    <w:rsid w:val="000A21F5"/>
    <w:rsid w:val="000A340D"/>
    <w:rsid w:val="000A3640"/>
    <w:rsid w:val="000A4C99"/>
    <w:rsid w:val="000A5DDB"/>
    <w:rsid w:val="000A711E"/>
    <w:rsid w:val="000B0275"/>
    <w:rsid w:val="000B5179"/>
    <w:rsid w:val="000B5782"/>
    <w:rsid w:val="000B68AB"/>
    <w:rsid w:val="000B70B9"/>
    <w:rsid w:val="000C21B2"/>
    <w:rsid w:val="000C36ED"/>
    <w:rsid w:val="000C4038"/>
    <w:rsid w:val="000C4712"/>
    <w:rsid w:val="000C5001"/>
    <w:rsid w:val="000C5131"/>
    <w:rsid w:val="000C688B"/>
    <w:rsid w:val="000C7051"/>
    <w:rsid w:val="000C708C"/>
    <w:rsid w:val="000D247C"/>
    <w:rsid w:val="000D4A19"/>
    <w:rsid w:val="000D58D1"/>
    <w:rsid w:val="000D596D"/>
    <w:rsid w:val="000D651C"/>
    <w:rsid w:val="000D6EB4"/>
    <w:rsid w:val="000D72A0"/>
    <w:rsid w:val="000E11E2"/>
    <w:rsid w:val="000E1209"/>
    <w:rsid w:val="000E2492"/>
    <w:rsid w:val="000E2F8B"/>
    <w:rsid w:val="000E324A"/>
    <w:rsid w:val="000E5549"/>
    <w:rsid w:val="000E605A"/>
    <w:rsid w:val="000E66E4"/>
    <w:rsid w:val="000E67C9"/>
    <w:rsid w:val="000F00A8"/>
    <w:rsid w:val="000F5168"/>
    <w:rsid w:val="000F6F93"/>
    <w:rsid w:val="000F7245"/>
    <w:rsid w:val="00100147"/>
    <w:rsid w:val="00102F33"/>
    <w:rsid w:val="00103F6A"/>
    <w:rsid w:val="00105576"/>
    <w:rsid w:val="001058EC"/>
    <w:rsid w:val="00106A47"/>
    <w:rsid w:val="0010776F"/>
    <w:rsid w:val="0010797D"/>
    <w:rsid w:val="00110531"/>
    <w:rsid w:val="00112C59"/>
    <w:rsid w:val="00114578"/>
    <w:rsid w:val="00114B0A"/>
    <w:rsid w:val="001150FC"/>
    <w:rsid w:val="00121082"/>
    <w:rsid w:val="001232D3"/>
    <w:rsid w:val="0012430C"/>
    <w:rsid w:val="001243D1"/>
    <w:rsid w:val="00124DEB"/>
    <w:rsid w:val="001253E8"/>
    <w:rsid w:val="001254A4"/>
    <w:rsid w:val="00126E8A"/>
    <w:rsid w:val="001305D6"/>
    <w:rsid w:val="00130703"/>
    <w:rsid w:val="001308C6"/>
    <w:rsid w:val="00130A12"/>
    <w:rsid w:val="0013197C"/>
    <w:rsid w:val="00131E8D"/>
    <w:rsid w:val="00131F7D"/>
    <w:rsid w:val="001337BE"/>
    <w:rsid w:val="00134836"/>
    <w:rsid w:val="001356C3"/>
    <w:rsid w:val="00136909"/>
    <w:rsid w:val="00137643"/>
    <w:rsid w:val="001415F6"/>
    <w:rsid w:val="00142135"/>
    <w:rsid w:val="00142ECB"/>
    <w:rsid w:val="00143089"/>
    <w:rsid w:val="00144D1F"/>
    <w:rsid w:val="00146E9E"/>
    <w:rsid w:val="0015234C"/>
    <w:rsid w:val="00153093"/>
    <w:rsid w:val="0015341C"/>
    <w:rsid w:val="00153928"/>
    <w:rsid w:val="00155AB6"/>
    <w:rsid w:val="00156455"/>
    <w:rsid w:val="00156DB2"/>
    <w:rsid w:val="00161D8C"/>
    <w:rsid w:val="00161E89"/>
    <w:rsid w:val="00162757"/>
    <w:rsid w:val="00162799"/>
    <w:rsid w:val="00162AB2"/>
    <w:rsid w:val="001636C8"/>
    <w:rsid w:val="00163A05"/>
    <w:rsid w:val="00164A16"/>
    <w:rsid w:val="00165252"/>
    <w:rsid w:val="00165F83"/>
    <w:rsid w:val="001669CA"/>
    <w:rsid w:val="001670F1"/>
    <w:rsid w:val="00167635"/>
    <w:rsid w:val="00181D49"/>
    <w:rsid w:val="00182693"/>
    <w:rsid w:val="001832ED"/>
    <w:rsid w:val="001864AA"/>
    <w:rsid w:val="00187207"/>
    <w:rsid w:val="00187938"/>
    <w:rsid w:val="00190085"/>
    <w:rsid w:val="001910E7"/>
    <w:rsid w:val="00191918"/>
    <w:rsid w:val="0019195C"/>
    <w:rsid w:val="00192639"/>
    <w:rsid w:val="00195398"/>
    <w:rsid w:val="00197F21"/>
    <w:rsid w:val="001A31FB"/>
    <w:rsid w:val="001A3344"/>
    <w:rsid w:val="001A3D1F"/>
    <w:rsid w:val="001A45CC"/>
    <w:rsid w:val="001A56FD"/>
    <w:rsid w:val="001A6644"/>
    <w:rsid w:val="001B066B"/>
    <w:rsid w:val="001B1F29"/>
    <w:rsid w:val="001B22EF"/>
    <w:rsid w:val="001B57C7"/>
    <w:rsid w:val="001B7B66"/>
    <w:rsid w:val="001C0038"/>
    <w:rsid w:val="001C1114"/>
    <w:rsid w:val="001C182A"/>
    <w:rsid w:val="001C21C6"/>
    <w:rsid w:val="001C5CDF"/>
    <w:rsid w:val="001C626F"/>
    <w:rsid w:val="001C70F4"/>
    <w:rsid w:val="001C7552"/>
    <w:rsid w:val="001D0080"/>
    <w:rsid w:val="001D1745"/>
    <w:rsid w:val="001D1EF2"/>
    <w:rsid w:val="001D4ADA"/>
    <w:rsid w:val="001D5A23"/>
    <w:rsid w:val="001D6143"/>
    <w:rsid w:val="001D78AE"/>
    <w:rsid w:val="001E0247"/>
    <w:rsid w:val="001E5F51"/>
    <w:rsid w:val="001E6849"/>
    <w:rsid w:val="001E6E3C"/>
    <w:rsid w:val="001F27B1"/>
    <w:rsid w:val="001F3688"/>
    <w:rsid w:val="001F4D1C"/>
    <w:rsid w:val="00202622"/>
    <w:rsid w:val="00203B28"/>
    <w:rsid w:val="00203E2E"/>
    <w:rsid w:val="00203F2B"/>
    <w:rsid w:val="0020449F"/>
    <w:rsid w:val="002046D4"/>
    <w:rsid w:val="00204812"/>
    <w:rsid w:val="00206FC9"/>
    <w:rsid w:val="00207FE9"/>
    <w:rsid w:val="00210380"/>
    <w:rsid w:val="00210E5C"/>
    <w:rsid w:val="00212940"/>
    <w:rsid w:val="002138B8"/>
    <w:rsid w:val="00214752"/>
    <w:rsid w:val="002149ED"/>
    <w:rsid w:val="00216361"/>
    <w:rsid w:val="002166FD"/>
    <w:rsid w:val="002177ED"/>
    <w:rsid w:val="00217C71"/>
    <w:rsid w:val="00220C31"/>
    <w:rsid w:val="00221CB8"/>
    <w:rsid w:val="0022232D"/>
    <w:rsid w:val="00223410"/>
    <w:rsid w:val="00224EA4"/>
    <w:rsid w:val="002263E9"/>
    <w:rsid w:val="00227572"/>
    <w:rsid w:val="0022767B"/>
    <w:rsid w:val="00227929"/>
    <w:rsid w:val="002305DC"/>
    <w:rsid w:val="0023235E"/>
    <w:rsid w:val="00233C03"/>
    <w:rsid w:val="00235220"/>
    <w:rsid w:val="00235B98"/>
    <w:rsid w:val="00241338"/>
    <w:rsid w:val="00242185"/>
    <w:rsid w:val="00242C13"/>
    <w:rsid w:val="0024407E"/>
    <w:rsid w:val="002458D2"/>
    <w:rsid w:val="00245FF6"/>
    <w:rsid w:val="00246CBE"/>
    <w:rsid w:val="002475B1"/>
    <w:rsid w:val="00254C19"/>
    <w:rsid w:val="002563F1"/>
    <w:rsid w:val="0025650A"/>
    <w:rsid w:val="002575F8"/>
    <w:rsid w:val="00257E05"/>
    <w:rsid w:val="00260F79"/>
    <w:rsid w:val="002622F6"/>
    <w:rsid w:val="00262CF1"/>
    <w:rsid w:val="00262F73"/>
    <w:rsid w:val="002645ED"/>
    <w:rsid w:val="00264A5A"/>
    <w:rsid w:val="00265555"/>
    <w:rsid w:val="0026793F"/>
    <w:rsid w:val="00270E57"/>
    <w:rsid w:val="002724C0"/>
    <w:rsid w:val="00274361"/>
    <w:rsid w:val="002748C1"/>
    <w:rsid w:val="002771EB"/>
    <w:rsid w:val="0028084B"/>
    <w:rsid w:val="00280F10"/>
    <w:rsid w:val="00281D09"/>
    <w:rsid w:val="00281F56"/>
    <w:rsid w:val="00284C96"/>
    <w:rsid w:val="0029006B"/>
    <w:rsid w:val="00291A46"/>
    <w:rsid w:val="00293F1B"/>
    <w:rsid w:val="0029528E"/>
    <w:rsid w:val="00296218"/>
    <w:rsid w:val="00296BC0"/>
    <w:rsid w:val="002A03E6"/>
    <w:rsid w:val="002A06DC"/>
    <w:rsid w:val="002A0D08"/>
    <w:rsid w:val="002A1745"/>
    <w:rsid w:val="002A2EA8"/>
    <w:rsid w:val="002A3591"/>
    <w:rsid w:val="002A5A0D"/>
    <w:rsid w:val="002A5B58"/>
    <w:rsid w:val="002A6F45"/>
    <w:rsid w:val="002B20F5"/>
    <w:rsid w:val="002B257D"/>
    <w:rsid w:val="002B4398"/>
    <w:rsid w:val="002B5E43"/>
    <w:rsid w:val="002C007F"/>
    <w:rsid w:val="002C0E11"/>
    <w:rsid w:val="002C1F64"/>
    <w:rsid w:val="002C2BBE"/>
    <w:rsid w:val="002C3082"/>
    <w:rsid w:val="002C3307"/>
    <w:rsid w:val="002C45D0"/>
    <w:rsid w:val="002C4956"/>
    <w:rsid w:val="002C5C8E"/>
    <w:rsid w:val="002D0511"/>
    <w:rsid w:val="002D088A"/>
    <w:rsid w:val="002D3ABC"/>
    <w:rsid w:val="002D3BD5"/>
    <w:rsid w:val="002D3D9E"/>
    <w:rsid w:val="002D528B"/>
    <w:rsid w:val="002D5376"/>
    <w:rsid w:val="002D6C65"/>
    <w:rsid w:val="002E0AA0"/>
    <w:rsid w:val="002E2187"/>
    <w:rsid w:val="002E30A5"/>
    <w:rsid w:val="002E3D81"/>
    <w:rsid w:val="002E4104"/>
    <w:rsid w:val="002E51E4"/>
    <w:rsid w:val="002E56C3"/>
    <w:rsid w:val="002E7944"/>
    <w:rsid w:val="002F05C3"/>
    <w:rsid w:val="002F0AC7"/>
    <w:rsid w:val="002F0FFA"/>
    <w:rsid w:val="002F1EEF"/>
    <w:rsid w:val="002F3255"/>
    <w:rsid w:val="002F33CD"/>
    <w:rsid w:val="002F540A"/>
    <w:rsid w:val="002F7731"/>
    <w:rsid w:val="002F7B61"/>
    <w:rsid w:val="00303895"/>
    <w:rsid w:val="00304049"/>
    <w:rsid w:val="0030460C"/>
    <w:rsid w:val="00305320"/>
    <w:rsid w:val="00305A06"/>
    <w:rsid w:val="00305DBE"/>
    <w:rsid w:val="00307604"/>
    <w:rsid w:val="00310454"/>
    <w:rsid w:val="00310B77"/>
    <w:rsid w:val="00311A16"/>
    <w:rsid w:val="00312725"/>
    <w:rsid w:val="00315F42"/>
    <w:rsid w:val="00316D82"/>
    <w:rsid w:val="003200CC"/>
    <w:rsid w:val="003221AA"/>
    <w:rsid w:val="00326B35"/>
    <w:rsid w:val="00326C88"/>
    <w:rsid w:val="00331712"/>
    <w:rsid w:val="00332394"/>
    <w:rsid w:val="00332B89"/>
    <w:rsid w:val="00333098"/>
    <w:rsid w:val="003340C4"/>
    <w:rsid w:val="00334EB9"/>
    <w:rsid w:val="00336B9B"/>
    <w:rsid w:val="00336D5D"/>
    <w:rsid w:val="00337778"/>
    <w:rsid w:val="0034191F"/>
    <w:rsid w:val="00341BFB"/>
    <w:rsid w:val="003421A1"/>
    <w:rsid w:val="00342AB7"/>
    <w:rsid w:val="00342C15"/>
    <w:rsid w:val="00343F91"/>
    <w:rsid w:val="00344095"/>
    <w:rsid w:val="003462DE"/>
    <w:rsid w:val="00350664"/>
    <w:rsid w:val="00352CFF"/>
    <w:rsid w:val="003531B5"/>
    <w:rsid w:val="00353FDF"/>
    <w:rsid w:val="003571ED"/>
    <w:rsid w:val="0035787C"/>
    <w:rsid w:val="00357AEF"/>
    <w:rsid w:val="0036049F"/>
    <w:rsid w:val="00360A67"/>
    <w:rsid w:val="003642A1"/>
    <w:rsid w:val="003649A6"/>
    <w:rsid w:val="00365B0C"/>
    <w:rsid w:val="00366D3D"/>
    <w:rsid w:val="003704C3"/>
    <w:rsid w:val="00370930"/>
    <w:rsid w:val="00370BA5"/>
    <w:rsid w:val="00370E84"/>
    <w:rsid w:val="003712AC"/>
    <w:rsid w:val="00371F52"/>
    <w:rsid w:val="00377335"/>
    <w:rsid w:val="0038099A"/>
    <w:rsid w:val="00382047"/>
    <w:rsid w:val="0038294C"/>
    <w:rsid w:val="00382A73"/>
    <w:rsid w:val="003835B2"/>
    <w:rsid w:val="00383A5F"/>
    <w:rsid w:val="00384F19"/>
    <w:rsid w:val="003860D4"/>
    <w:rsid w:val="00387817"/>
    <w:rsid w:val="00387A96"/>
    <w:rsid w:val="003918B1"/>
    <w:rsid w:val="00391E7D"/>
    <w:rsid w:val="00391F60"/>
    <w:rsid w:val="00394279"/>
    <w:rsid w:val="0039566F"/>
    <w:rsid w:val="00395713"/>
    <w:rsid w:val="00395B15"/>
    <w:rsid w:val="00396AF8"/>
    <w:rsid w:val="00396B73"/>
    <w:rsid w:val="003A02CE"/>
    <w:rsid w:val="003A0CF2"/>
    <w:rsid w:val="003A0E7C"/>
    <w:rsid w:val="003A3457"/>
    <w:rsid w:val="003A4574"/>
    <w:rsid w:val="003A477A"/>
    <w:rsid w:val="003A6215"/>
    <w:rsid w:val="003A658E"/>
    <w:rsid w:val="003A6C6D"/>
    <w:rsid w:val="003A6DD8"/>
    <w:rsid w:val="003A6FE3"/>
    <w:rsid w:val="003A7693"/>
    <w:rsid w:val="003B0E2C"/>
    <w:rsid w:val="003B358B"/>
    <w:rsid w:val="003B4CFA"/>
    <w:rsid w:val="003B5656"/>
    <w:rsid w:val="003B599B"/>
    <w:rsid w:val="003B625B"/>
    <w:rsid w:val="003C0108"/>
    <w:rsid w:val="003C154E"/>
    <w:rsid w:val="003C2238"/>
    <w:rsid w:val="003C4621"/>
    <w:rsid w:val="003C4A36"/>
    <w:rsid w:val="003C5D12"/>
    <w:rsid w:val="003D049D"/>
    <w:rsid w:val="003D12CA"/>
    <w:rsid w:val="003D1F59"/>
    <w:rsid w:val="003D40CA"/>
    <w:rsid w:val="003D4248"/>
    <w:rsid w:val="003D6042"/>
    <w:rsid w:val="003D68B4"/>
    <w:rsid w:val="003E1AFD"/>
    <w:rsid w:val="003E2681"/>
    <w:rsid w:val="003E49BE"/>
    <w:rsid w:val="003E4AAC"/>
    <w:rsid w:val="003E7DE3"/>
    <w:rsid w:val="003F120D"/>
    <w:rsid w:val="003F14C0"/>
    <w:rsid w:val="003F4210"/>
    <w:rsid w:val="003F49E7"/>
    <w:rsid w:val="003F4E59"/>
    <w:rsid w:val="003F5640"/>
    <w:rsid w:val="003F5B86"/>
    <w:rsid w:val="00400DFC"/>
    <w:rsid w:val="00401B7F"/>
    <w:rsid w:val="00402305"/>
    <w:rsid w:val="0040236D"/>
    <w:rsid w:val="00402D36"/>
    <w:rsid w:val="00402EA8"/>
    <w:rsid w:val="00403E4E"/>
    <w:rsid w:val="00405683"/>
    <w:rsid w:val="00405709"/>
    <w:rsid w:val="00405CB0"/>
    <w:rsid w:val="004102F9"/>
    <w:rsid w:val="00412A68"/>
    <w:rsid w:val="0041764E"/>
    <w:rsid w:val="00417CBE"/>
    <w:rsid w:val="00423004"/>
    <w:rsid w:val="00431FB5"/>
    <w:rsid w:val="0043229D"/>
    <w:rsid w:val="004408A9"/>
    <w:rsid w:val="004429D6"/>
    <w:rsid w:val="00443014"/>
    <w:rsid w:val="004454C2"/>
    <w:rsid w:val="004456DC"/>
    <w:rsid w:val="00446FAD"/>
    <w:rsid w:val="0044765C"/>
    <w:rsid w:val="00447A36"/>
    <w:rsid w:val="00447F06"/>
    <w:rsid w:val="00451709"/>
    <w:rsid w:val="004523C1"/>
    <w:rsid w:val="00452E14"/>
    <w:rsid w:val="0045301D"/>
    <w:rsid w:val="00453A9F"/>
    <w:rsid w:val="00454953"/>
    <w:rsid w:val="00454C1F"/>
    <w:rsid w:val="004550FC"/>
    <w:rsid w:val="00457709"/>
    <w:rsid w:val="0045778E"/>
    <w:rsid w:val="00460633"/>
    <w:rsid w:val="00461075"/>
    <w:rsid w:val="00461605"/>
    <w:rsid w:val="004619D2"/>
    <w:rsid w:val="004662FE"/>
    <w:rsid w:val="004708E7"/>
    <w:rsid w:val="00471309"/>
    <w:rsid w:val="00471A75"/>
    <w:rsid w:val="00474B73"/>
    <w:rsid w:val="00475C35"/>
    <w:rsid w:val="0047647B"/>
    <w:rsid w:val="00476BAA"/>
    <w:rsid w:val="00477DB8"/>
    <w:rsid w:val="00477F64"/>
    <w:rsid w:val="00480B8B"/>
    <w:rsid w:val="00480D97"/>
    <w:rsid w:val="004814F6"/>
    <w:rsid w:val="00481B9D"/>
    <w:rsid w:val="00484882"/>
    <w:rsid w:val="00485B56"/>
    <w:rsid w:val="00490ED4"/>
    <w:rsid w:val="00491EB5"/>
    <w:rsid w:val="00494B37"/>
    <w:rsid w:val="00494BAD"/>
    <w:rsid w:val="004968CE"/>
    <w:rsid w:val="00496ED2"/>
    <w:rsid w:val="00497757"/>
    <w:rsid w:val="00497E21"/>
    <w:rsid w:val="004A07FD"/>
    <w:rsid w:val="004A0FCB"/>
    <w:rsid w:val="004A2696"/>
    <w:rsid w:val="004A378A"/>
    <w:rsid w:val="004A4F15"/>
    <w:rsid w:val="004A4F28"/>
    <w:rsid w:val="004A639A"/>
    <w:rsid w:val="004B0117"/>
    <w:rsid w:val="004B06C6"/>
    <w:rsid w:val="004B13F5"/>
    <w:rsid w:val="004B14F5"/>
    <w:rsid w:val="004B16FD"/>
    <w:rsid w:val="004B1D29"/>
    <w:rsid w:val="004B2B89"/>
    <w:rsid w:val="004B3AED"/>
    <w:rsid w:val="004B405A"/>
    <w:rsid w:val="004B4F14"/>
    <w:rsid w:val="004B51AD"/>
    <w:rsid w:val="004B6145"/>
    <w:rsid w:val="004B6329"/>
    <w:rsid w:val="004B6B6F"/>
    <w:rsid w:val="004C0B46"/>
    <w:rsid w:val="004C3962"/>
    <w:rsid w:val="004C4DC9"/>
    <w:rsid w:val="004C5B44"/>
    <w:rsid w:val="004D0A6B"/>
    <w:rsid w:val="004D0C5B"/>
    <w:rsid w:val="004D0C75"/>
    <w:rsid w:val="004D1B60"/>
    <w:rsid w:val="004D27C8"/>
    <w:rsid w:val="004D3AC8"/>
    <w:rsid w:val="004D3E3F"/>
    <w:rsid w:val="004D5681"/>
    <w:rsid w:val="004D6385"/>
    <w:rsid w:val="004D6731"/>
    <w:rsid w:val="004D6F9D"/>
    <w:rsid w:val="004E0319"/>
    <w:rsid w:val="004E05F6"/>
    <w:rsid w:val="004E0970"/>
    <w:rsid w:val="004E1F71"/>
    <w:rsid w:val="004E4C43"/>
    <w:rsid w:val="004E5F72"/>
    <w:rsid w:val="004E5F87"/>
    <w:rsid w:val="004E6096"/>
    <w:rsid w:val="004E71CA"/>
    <w:rsid w:val="004E7F08"/>
    <w:rsid w:val="004F0BBD"/>
    <w:rsid w:val="004F3440"/>
    <w:rsid w:val="004F46D8"/>
    <w:rsid w:val="00502DFD"/>
    <w:rsid w:val="00503EE5"/>
    <w:rsid w:val="00504653"/>
    <w:rsid w:val="0050565F"/>
    <w:rsid w:val="00505A3B"/>
    <w:rsid w:val="00507AB0"/>
    <w:rsid w:val="0051211F"/>
    <w:rsid w:val="00512A3E"/>
    <w:rsid w:val="00512B83"/>
    <w:rsid w:val="005134C0"/>
    <w:rsid w:val="0051560B"/>
    <w:rsid w:val="00516489"/>
    <w:rsid w:val="0051657F"/>
    <w:rsid w:val="00521E42"/>
    <w:rsid w:val="0052247B"/>
    <w:rsid w:val="005229DA"/>
    <w:rsid w:val="00524CAE"/>
    <w:rsid w:val="0052533C"/>
    <w:rsid w:val="00525ED3"/>
    <w:rsid w:val="005307F3"/>
    <w:rsid w:val="00532D63"/>
    <w:rsid w:val="00534B37"/>
    <w:rsid w:val="00535A5F"/>
    <w:rsid w:val="0053725D"/>
    <w:rsid w:val="00540C15"/>
    <w:rsid w:val="00543034"/>
    <w:rsid w:val="00543875"/>
    <w:rsid w:val="00545293"/>
    <w:rsid w:val="00545F44"/>
    <w:rsid w:val="0054679A"/>
    <w:rsid w:val="00546C7E"/>
    <w:rsid w:val="00551B15"/>
    <w:rsid w:val="005551AE"/>
    <w:rsid w:val="00555715"/>
    <w:rsid w:val="00555749"/>
    <w:rsid w:val="00556C9E"/>
    <w:rsid w:val="00556E7F"/>
    <w:rsid w:val="005575F1"/>
    <w:rsid w:val="00560606"/>
    <w:rsid w:val="00562062"/>
    <w:rsid w:val="00562D99"/>
    <w:rsid w:val="0056345B"/>
    <w:rsid w:val="0056379A"/>
    <w:rsid w:val="00567449"/>
    <w:rsid w:val="0056755B"/>
    <w:rsid w:val="00571036"/>
    <w:rsid w:val="005720D9"/>
    <w:rsid w:val="00575680"/>
    <w:rsid w:val="00576913"/>
    <w:rsid w:val="00581C32"/>
    <w:rsid w:val="005827B6"/>
    <w:rsid w:val="00582DA6"/>
    <w:rsid w:val="00583356"/>
    <w:rsid w:val="00583955"/>
    <w:rsid w:val="00583A2A"/>
    <w:rsid w:val="00583DD6"/>
    <w:rsid w:val="00583E9E"/>
    <w:rsid w:val="00585DF9"/>
    <w:rsid w:val="00587E64"/>
    <w:rsid w:val="005943AB"/>
    <w:rsid w:val="00594CA8"/>
    <w:rsid w:val="00595247"/>
    <w:rsid w:val="005956B9"/>
    <w:rsid w:val="00596C4E"/>
    <w:rsid w:val="005978F8"/>
    <w:rsid w:val="005A10FB"/>
    <w:rsid w:val="005A16F9"/>
    <w:rsid w:val="005A1952"/>
    <w:rsid w:val="005A2C15"/>
    <w:rsid w:val="005A5D40"/>
    <w:rsid w:val="005A5E87"/>
    <w:rsid w:val="005A6901"/>
    <w:rsid w:val="005A72EA"/>
    <w:rsid w:val="005B1A6B"/>
    <w:rsid w:val="005B28A6"/>
    <w:rsid w:val="005B3CEC"/>
    <w:rsid w:val="005C0A92"/>
    <w:rsid w:val="005C219B"/>
    <w:rsid w:val="005C2580"/>
    <w:rsid w:val="005C426F"/>
    <w:rsid w:val="005C4581"/>
    <w:rsid w:val="005C4BEB"/>
    <w:rsid w:val="005C5540"/>
    <w:rsid w:val="005D1E95"/>
    <w:rsid w:val="005D2A20"/>
    <w:rsid w:val="005D2B85"/>
    <w:rsid w:val="005D4063"/>
    <w:rsid w:val="005D4478"/>
    <w:rsid w:val="005D4950"/>
    <w:rsid w:val="005D7B4F"/>
    <w:rsid w:val="005E0AF1"/>
    <w:rsid w:val="005E1826"/>
    <w:rsid w:val="005E360B"/>
    <w:rsid w:val="005E440A"/>
    <w:rsid w:val="005E4917"/>
    <w:rsid w:val="005E5161"/>
    <w:rsid w:val="005E5A4D"/>
    <w:rsid w:val="005F0CB8"/>
    <w:rsid w:val="005F1F8D"/>
    <w:rsid w:val="005F24D8"/>
    <w:rsid w:val="005F274F"/>
    <w:rsid w:val="005F5863"/>
    <w:rsid w:val="005F6E06"/>
    <w:rsid w:val="00600024"/>
    <w:rsid w:val="00601946"/>
    <w:rsid w:val="00603453"/>
    <w:rsid w:val="00603F89"/>
    <w:rsid w:val="00604755"/>
    <w:rsid w:val="006063AB"/>
    <w:rsid w:val="00610BA3"/>
    <w:rsid w:val="006118CA"/>
    <w:rsid w:val="00611B45"/>
    <w:rsid w:val="00612A0D"/>
    <w:rsid w:val="00613553"/>
    <w:rsid w:val="00613592"/>
    <w:rsid w:val="00613907"/>
    <w:rsid w:val="00613979"/>
    <w:rsid w:val="00613B60"/>
    <w:rsid w:val="0061471B"/>
    <w:rsid w:val="00620C20"/>
    <w:rsid w:val="00621BB5"/>
    <w:rsid w:val="0062294F"/>
    <w:rsid w:val="00622F33"/>
    <w:rsid w:val="00623F50"/>
    <w:rsid w:val="00625D90"/>
    <w:rsid w:val="00627786"/>
    <w:rsid w:val="00631DE0"/>
    <w:rsid w:val="00633B79"/>
    <w:rsid w:val="0063430F"/>
    <w:rsid w:val="00634FBC"/>
    <w:rsid w:val="00645746"/>
    <w:rsid w:val="00646751"/>
    <w:rsid w:val="006469BD"/>
    <w:rsid w:val="00647A2E"/>
    <w:rsid w:val="0065035A"/>
    <w:rsid w:val="00650F11"/>
    <w:rsid w:val="00652E04"/>
    <w:rsid w:val="006539C8"/>
    <w:rsid w:val="0065606B"/>
    <w:rsid w:val="006567EB"/>
    <w:rsid w:val="00657058"/>
    <w:rsid w:val="006615CB"/>
    <w:rsid w:val="0066271F"/>
    <w:rsid w:val="006628F7"/>
    <w:rsid w:val="00663180"/>
    <w:rsid w:val="00664400"/>
    <w:rsid w:val="00665453"/>
    <w:rsid w:val="00665C93"/>
    <w:rsid w:val="00665E85"/>
    <w:rsid w:val="006661BB"/>
    <w:rsid w:val="006670CC"/>
    <w:rsid w:val="006678FF"/>
    <w:rsid w:val="00667A7D"/>
    <w:rsid w:val="006700FC"/>
    <w:rsid w:val="0067105F"/>
    <w:rsid w:val="00672524"/>
    <w:rsid w:val="0067463A"/>
    <w:rsid w:val="00676A0E"/>
    <w:rsid w:val="00677751"/>
    <w:rsid w:val="00680C5B"/>
    <w:rsid w:val="00680F65"/>
    <w:rsid w:val="006819B0"/>
    <w:rsid w:val="006832C2"/>
    <w:rsid w:val="00683396"/>
    <w:rsid w:val="0068436E"/>
    <w:rsid w:val="0068461E"/>
    <w:rsid w:val="006853BE"/>
    <w:rsid w:val="00685560"/>
    <w:rsid w:val="00685B5D"/>
    <w:rsid w:val="00687A0F"/>
    <w:rsid w:val="00690240"/>
    <w:rsid w:val="0069177C"/>
    <w:rsid w:val="0069235F"/>
    <w:rsid w:val="00692567"/>
    <w:rsid w:val="00692D02"/>
    <w:rsid w:val="0069533D"/>
    <w:rsid w:val="00695402"/>
    <w:rsid w:val="00695CFC"/>
    <w:rsid w:val="006960AB"/>
    <w:rsid w:val="00696B5A"/>
    <w:rsid w:val="00696CBE"/>
    <w:rsid w:val="00696D27"/>
    <w:rsid w:val="00696E02"/>
    <w:rsid w:val="0069762C"/>
    <w:rsid w:val="006A0954"/>
    <w:rsid w:val="006A2F47"/>
    <w:rsid w:val="006A416C"/>
    <w:rsid w:val="006A4285"/>
    <w:rsid w:val="006A454E"/>
    <w:rsid w:val="006A4AA3"/>
    <w:rsid w:val="006A7C15"/>
    <w:rsid w:val="006B0687"/>
    <w:rsid w:val="006B3817"/>
    <w:rsid w:val="006B4F5C"/>
    <w:rsid w:val="006B57E5"/>
    <w:rsid w:val="006C0365"/>
    <w:rsid w:val="006C0C88"/>
    <w:rsid w:val="006C0CE9"/>
    <w:rsid w:val="006C12F4"/>
    <w:rsid w:val="006C1E20"/>
    <w:rsid w:val="006C2157"/>
    <w:rsid w:val="006C3FB5"/>
    <w:rsid w:val="006C59DA"/>
    <w:rsid w:val="006C6622"/>
    <w:rsid w:val="006D10A9"/>
    <w:rsid w:val="006D1A45"/>
    <w:rsid w:val="006D41EF"/>
    <w:rsid w:val="006D4693"/>
    <w:rsid w:val="006D5007"/>
    <w:rsid w:val="006D541C"/>
    <w:rsid w:val="006D5DBE"/>
    <w:rsid w:val="006E0063"/>
    <w:rsid w:val="006E10CF"/>
    <w:rsid w:val="006E1EBA"/>
    <w:rsid w:val="006E3E65"/>
    <w:rsid w:val="006E47BB"/>
    <w:rsid w:val="006E6C2B"/>
    <w:rsid w:val="006F10DC"/>
    <w:rsid w:val="006F1457"/>
    <w:rsid w:val="006F1B0E"/>
    <w:rsid w:val="006F5D26"/>
    <w:rsid w:val="006F6308"/>
    <w:rsid w:val="006F6523"/>
    <w:rsid w:val="007002BC"/>
    <w:rsid w:val="00701C68"/>
    <w:rsid w:val="00702367"/>
    <w:rsid w:val="007025D7"/>
    <w:rsid w:val="007038A3"/>
    <w:rsid w:val="007045F7"/>
    <w:rsid w:val="00706EC5"/>
    <w:rsid w:val="007074D9"/>
    <w:rsid w:val="00711CCE"/>
    <w:rsid w:val="00711D4F"/>
    <w:rsid w:val="0071261C"/>
    <w:rsid w:val="00714605"/>
    <w:rsid w:val="0071471D"/>
    <w:rsid w:val="00715100"/>
    <w:rsid w:val="007175AC"/>
    <w:rsid w:val="00717923"/>
    <w:rsid w:val="00717D2F"/>
    <w:rsid w:val="0072053B"/>
    <w:rsid w:val="0072079C"/>
    <w:rsid w:val="007207E0"/>
    <w:rsid w:val="0072097A"/>
    <w:rsid w:val="00722F9E"/>
    <w:rsid w:val="00723B1E"/>
    <w:rsid w:val="00723B61"/>
    <w:rsid w:val="00723BAB"/>
    <w:rsid w:val="007247B2"/>
    <w:rsid w:val="00724BD1"/>
    <w:rsid w:val="007265F8"/>
    <w:rsid w:val="0072683B"/>
    <w:rsid w:val="00732A9A"/>
    <w:rsid w:val="00732E8F"/>
    <w:rsid w:val="00733592"/>
    <w:rsid w:val="00733F05"/>
    <w:rsid w:val="00734301"/>
    <w:rsid w:val="00734A00"/>
    <w:rsid w:val="007423B9"/>
    <w:rsid w:val="00744BE3"/>
    <w:rsid w:val="007450A8"/>
    <w:rsid w:val="00745320"/>
    <w:rsid w:val="00746A84"/>
    <w:rsid w:val="00746C23"/>
    <w:rsid w:val="007477E8"/>
    <w:rsid w:val="0075150D"/>
    <w:rsid w:val="007524BB"/>
    <w:rsid w:val="0075258F"/>
    <w:rsid w:val="00753C07"/>
    <w:rsid w:val="00753C8A"/>
    <w:rsid w:val="007567DE"/>
    <w:rsid w:val="0075741C"/>
    <w:rsid w:val="007607DF"/>
    <w:rsid w:val="007617DB"/>
    <w:rsid w:val="007630A8"/>
    <w:rsid w:val="00764164"/>
    <w:rsid w:val="00764CD4"/>
    <w:rsid w:val="007706F6"/>
    <w:rsid w:val="00770DC7"/>
    <w:rsid w:val="0077233F"/>
    <w:rsid w:val="0077254C"/>
    <w:rsid w:val="00772ECA"/>
    <w:rsid w:val="00774266"/>
    <w:rsid w:val="00774626"/>
    <w:rsid w:val="0077464D"/>
    <w:rsid w:val="00775132"/>
    <w:rsid w:val="007762E6"/>
    <w:rsid w:val="00776D72"/>
    <w:rsid w:val="007774AC"/>
    <w:rsid w:val="00777D88"/>
    <w:rsid w:val="007802A7"/>
    <w:rsid w:val="00781A60"/>
    <w:rsid w:val="00781C6F"/>
    <w:rsid w:val="00782804"/>
    <w:rsid w:val="00783034"/>
    <w:rsid w:val="00784D79"/>
    <w:rsid w:val="007851E4"/>
    <w:rsid w:val="00786EE7"/>
    <w:rsid w:val="0079062D"/>
    <w:rsid w:val="007920EE"/>
    <w:rsid w:val="007926F2"/>
    <w:rsid w:val="00792FAE"/>
    <w:rsid w:val="00794D88"/>
    <w:rsid w:val="0079530D"/>
    <w:rsid w:val="00795D2F"/>
    <w:rsid w:val="007963F9"/>
    <w:rsid w:val="007A0CDE"/>
    <w:rsid w:val="007A1598"/>
    <w:rsid w:val="007A2BDE"/>
    <w:rsid w:val="007A3A46"/>
    <w:rsid w:val="007A51B1"/>
    <w:rsid w:val="007A7542"/>
    <w:rsid w:val="007A7D41"/>
    <w:rsid w:val="007A7F63"/>
    <w:rsid w:val="007B18C7"/>
    <w:rsid w:val="007B28DD"/>
    <w:rsid w:val="007B357B"/>
    <w:rsid w:val="007B451C"/>
    <w:rsid w:val="007B4E40"/>
    <w:rsid w:val="007B596A"/>
    <w:rsid w:val="007B7D75"/>
    <w:rsid w:val="007C12B8"/>
    <w:rsid w:val="007C2F02"/>
    <w:rsid w:val="007C4151"/>
    <w:rsid w:val="007C4170"/>
    <w:rsid w:val="007C4995"/>
    <w:rsid w:val="007C5998"/>
    <w:rsid w:val="007C6302"/>
    <w:rsid w:val="007C6A38"/>
    <w:rsid w:val="007D0982"/>
    <w:rsid w:val="007D216E"/>
    <w:rsid w:val="007D323D"/>
    <w:rsid w:val="007D58E6"/>
    <w:rsid w:val="007E099F"/>
    <w:rsid w:val="007E0B86"/>
    <w:rsid w:val="007E0CEE"/>
    <w:rsid w:val="007E1D3A"/>
    <w:rsid w:val="007E24ED"/>
    <w:rsid w:val="007E2738"/>
    <w:rsid w:val="007E3F63"/>
    <w:rsid w:val="007E4433"/>
    <w:rsid w:val="007E4829"/>
    <w:rsid w:val="007E6D91"/>
    <w:rsid w:val="007E6E2D"/>
    <w:rsid w:val="007E6EEF"/>
    <w:rsid w:val="007E78F7"/>
    <w:rsid w:val="007F0011"/>
    <w:rsid w:val="007F0EC3"/>
    <w:rsid w:val="007F60DB"/>
    <w:rsid w:val="007F6C25"/>
    <w:rsid w:val="007F7752"/>
    <w:rsid w:val="007F79FE"/>
    <w:rsid w:val="00800744"/>
    <w:rsid w:val="0080157F"/>
    <w:rsid w:val="00801ADD"/>
    <w:rsid w:val="00801F27"/>
    <w:rsid w:val="00803E4C"/>
    <w:rsid w:val="0080572C"/>
    <w:rsid w:val="00807796"/>
    <w:rsid w:val="00807C9B"/>
    <w:rsid w:val="0081221C"/>
    <w:rsid w:val="0081248D"/>
    <w:rsid w:val="0081490C"/>
    <w:rsid w:val="00814BFC"/>
    <w:rsid w:val="008170B4"/>
    <w:rsid w:val="00817BC5"/>
    <w:rsid w:val="0082110D"/>
    <w:rsid w:val="008260EC"/>
    <w:rsid w:val="00827874"/>
    <w:rsid w:val="0083105E"/>
    <w:rsid w:val="008319AA"/>
    <w:rsid w:val="00832F06"/>
    <w:rsid w:val="008330F1"/>
    <w:rsid w:val="00834585"/>
    <w:rsid w:val="00834885"/>
    <w:rsid w:val="00834C2A"/>
    <w:rsid w:val="00835A93"/>
    <w:rsid w:val="008368F7"/>
    <w:rsid w:val="00837192"/>
    <w:rsid w:val="00840CB2"/>
    <w:rsid w:val="00841015"/>
    <w:rsid w:val="00841683"/>
    <w:rsid w:val="00841F5B"/>
    <w:rsid w:val="0084462B"/>
    <w:rsid w:val="00847E6E"/>
    <w:rsid w:val="00847F12"/>
    <w:rsid w:val="00850DF3"/>
    <w:rsid w:val="00850E37"/>
    <w:rsid w:val="00851CB5"/>
    <w:rsid w:val="00852142"/>
    <w:rsid w:val="0085340F"/>
    <w:rsid w:val="00853691"/>
    <w:rsid w:val="008545D2"/>
    <w:rsid w:val="00854895"/>
    <w:rsid w:val="00854F79"/>
    <w:rsid w:val="00855268"/>
    <w:rsid w:val="00855983"/>
    <w:rsid w:val="008574AD"/>
    <w:rsid w:val="00857636"/>
    <w:rsid w:val="00857A85"/>
    <w:rsid w:val="00861C11"/>
    <w:rsid w:val="008625F0"/>
    <w:rsid w:val="00862793"/>
    <w:rsid w:val="00862844"/>
    <w:rsid w:val="00863477"/>
    <w:rsid w:val="00863611"/>
    <w:rsid w:val="0086402B"/>
    <w:rsid w:val="00864AF7"/>
    <w:rsid w:val="00864C78"/>
    <w:rsid w:val="00865782"/>
    <w:rsid w:val="008658BA"/>
    <w:rsid w:val="00865DD3"/>
    <w:rsid w:val="00865E45"/>
    <w:rsid w:val="00867B5D"/>
    <w:rsid w:val="00867D74"/>
    <w:rsid w:val="0087193D"/>
    <w:rsid w:val="00873114"/>
    <w:rsid w:val="008738AA"/>
    <w:rsid w:val="008745C0"/>
    <w:rsid w:val="008746C4"/>
    <w:rsid w:val="00876221"/>
    <w:rsid w:val="008809F8"/>
    <w:rsid w:val="00880D14"/>
    <w:rsid w:val="00881E6C"/>
    <w:rsid w:val="00885E12"/>
    <w:rsid w:val="00887124"/>
    <w:rsid w:val="0088763B"/>
    <w:rsid w:val="00890939"/>
    <w:rsid w:val="008910E2"/>
    <w:rsid w:val="00893513"/>
    <w:rsid w:val="00894981"/>
    <w:rsid w:val="00894CEB"/>
    <w:rsid w:val="0089581D"/>
    <w:rsid w:val="00897631"/>
    <w:rsid w:val="00897C36"/>
    <w:rsid w:val="008A01EF"/>
    <w:rsid w:val="008A1650"/>
    <w:rsid w:val="008A3E72"/>
    <w:rsid w:val="008A4639"/>
    <w:rsid w:val="008A51B7"/>
    <w:rsid w:val="008A5622"/>
    <w:rsid w:val="008A5E9F"/>
    <w:rsid w:val="008B14D6"/>
    <w:rsid w:val="008B1725"/>
    <w:rsid w:val="008B2E2D"/>
    <w:rsid w:val="008B45D9"/>
    <w:rsid w:val="008B4809"/>
    <w:rsid w:val="008B4D18"/>
    <w:rsid w:val="008B5A9F"/>
    <w:rsid w:val="008B5DD7"/>
    <w:rsid w:val="008B729F"/>
    <w:rsid w:val="008C04B4"/>
    <w:rsid w:val="008C188B"/>
    <w:rsid w:val="008C2B1D"/>
    <w:rsid w:val="008C3CF1"/>
    <w:rsid w:val="008C43C7"/>
    <w:rsid w:val="008C47F5"/>
    <w:rsid w:val="008C50DD"/>
    <w:rsid w:val="008C78FD"/>
    <w:rsid w:val="008C7C37"/>
    <w:rsid w:val="008C7DA9"/>
    <w:rsid w:val="008D312B"/>
    <w:rsid w:val="008D565C"/>
    <w:rsid w:val="008D5B26"/>
    <w:rsid w:val="008E1E91"/>
    <w:rsid w:val="008E206C"/>
    <w:rsid w:val="008E24DA"/>
    <w:rsid w:val="008F0C86"/>
    <w:rsid w:val="008F0E96"/>
    <w:rsid w:val="008F1578"/>
    <w:rsid w:val="008F1ADB"/>
    <w:rsid w:val="008F1FE1"/>
    <w:rsid w:val="008F5D66"/>
    <w:rsid w:val="008F6D5B"/>
    <w:rsid w:val="00901044"/>
    <w:rsid w:val="0090300D"/>
    <w:rsid w:val="009048E4"/>
    <w:rsid w:val="00904EBB"/>
    <w:rsid w:val="00905510"/>
    <w:rsid w:val="0091212F"/>
    <w:rsid w:val="00913716"/>
    <w:rsid w:val="00913860"/>
    <w:rsid w:val="00914F2F"/>
    <w:rsid w:val="009154F7"/>
    <w:rsid w:val="0091635B"/>
    <w:rsid w:val="0091725D"/>
    <w:rsid w:val="00917C63"/>
    <w:rsid w:val="00917EE0"/>
    <w:rsid w:val="00921A69"/>
    <w:rsid w:val="00922CD6"/>
    <w:rsid w:val="009239DA"/>
    <w:rsid w:val="00923AED"/>
    <w:rsid w:val="00923E83"/>
    <w:rsid w:val="009244F0"/>
    <w:rsid w:val="00924AB9"/>
    <w:rsid w:val="00924F8A"/>
    <w:rsid w:val="009250CE"/>
    <w:rsid w:val="009254A4"/>
    <w:rsid w:val="009278D0"/>
    <w:rsid w:val="00931644"/>
    <w:rsid w:val="00932A6F"/>
    <w:rsid w:val="00934CBE"/>
    <w:rsid w:val="00934CC5"/>
    <w:rsid w:val="00935BE8"/>
    <w:rsid w:val="00936AFF"/>
    <w:rsid w:val="0094005C"/>
    <w:rsid w:val="0094035F"/>
    <w:rsid w:val="00942512"/>
    <w:rsid w:val="00944DBE"/>
    <w:rsid w:val="00945DA4"/>
    <w:rsid w:val="00946A4F"/>
    <w:rsid w:val="00950127"/>
    <w:rsid w:val="00950CD2"/>
    <w:rsid w:val="009529BC"/>
    <w:rsid w:val="00953437"/>
    <w:rsid w:val="0095365C"/>
    <w:rsid w:val="00954EE5"/>
    <w:rsid w:val="00956386"/>
    <w:rsid w:val="009615B1"/>
    <w:rsid w:val="00962A7F"/>
    <w:rsid w:val="00962D3E"/>
    <w:rsid w:val="00963454"/>
    <w:rsid w:val="00963E0A"/>
    <w:rsid w:val="00965002"/>
    <w:rsid w:val="00965698"/>
    <w:rsid w:val="00967ADA"/>
    <w:rsid w:val="00967B2C"/>
    <w:rsid w:val="00971232"/>
    <w:rsid w:val="00971749"/>
    <w:rsid w:val="00973E21"/>
    <w:rsid w:val="00974089"/>
    <w:rsid w:val="00974138"/>
    <w:rsid w:val="009768DD"/>
    <w:rsid w:val="00977639"/>
    <w:rsid w:val="0097779A"/>
    <w:rsid w:val="00977908"/>
    <w:rsid w:val="0098199B"/>
    <w:rsid w:val="009824CA"/>
    <w:rsid w:val="00983045"/>
    <w:rsid w:val="009841BB"/>
    <w:rsid w:val="009846BC"/>
    <w:rsid w:val="0098503C"/>
    <w:rsid w:val="00991606"/>
    <w:rsid w:val="009928A3"/>
    <w:rsid w:val="00992D81"/>
    <w:rsid w:val="0099326E"/>
    <w:rsid w:val="009951E7"/>
    <w:rsid w:val="0099578C"/>
    <w:rsid w:val="00996E3D"/>
    <w:rsid w:val="009A09A8"/>
    <w:rsid w:val="009A0F45"/>
    <w:rsid w:val="009A1BE0"/>
    <w:rsid w:val="009A214B"/>
    <w:rsid w:val="009A4C34"/>
    <w:rsid w:val="009A61C6"/>
    <w:rsid w:val="009A7A68"/>
    <w:rsid w:val="009B10D8"/>
    <w:rsid w:val="009B357E"/>
    <w:rsid w:val="009B3D0F"/>
    <w:rsid w:val="009B622E"/>
    <w:rsid w:val="009B683D"/>
    <w:rsid w:val="009B7A7F"/>
    <w:rsid w:val="009C0223"/>
    <w:rsid w:val="009C0504"/>
    <w:rsid w:val="009C098C"/>
    <w:rsid w:val="009C4E35"/>
    <w:rsid w:val="009C4F4D"/>
    <w:rsid w:val="009C5971"/>
    <w:rsid w:val="009C5A54"/>
    <w:rsid w:val="009C6EB0"/>
    <w:rsid w:val="009D19AB"/>
    <w:rsid w:val="009D499E"/>
    <w:rsid w:val="009D721C"/>
    <w:rsid w:val="009D7E9E"/>
    <w:rsid w:val="009E06FE"/>
    <w:rsid w:val="009E29C2"/>
    <w:rsid w:val="009E2D00"/>
    <w:rsid w:val="009E54D0"/>
    <w:rsid w:val="009E74BC"/>
    <w:rsid w:val="009F1DA6"/>
    <w:rsid w:val="009F3A89"/>
    <w:rsid w:val="009F65C3"/>
    <w:rsid w:val="009F6C53"/>
    <w:rsid w:val="009F6ECB"/>
    <w:rsid w:val="00A004E4"/>
    <w:rsid w:val="00A00FA4"/>
    <w:rsid w:val="00A00FE5"/>
    <w:rsid w:val="00A016D7"/>
    <w:rsid w:val="00A01800"/>
    <w:rsid w:val="00A022D2"/>
    <w:rsid w:val="00A02D21"/>
    <w:rsid w:val="00A0313E"/>
    <w:rsid w:val="00A03D1D"/>
    <w:rsid w:val="00A03D87"/>
    <w:rsid w:val="00A042F5"/>
    <w:rsid w:val="00A04F93"/>
    <w:rsid w:val="00A051F0"/>
    <w:rsid w:val="00A05F48"/>
    <w:rsid w:val="00A06B36"/>
    <w:rsid w:val="00A10777"/>
    <w:rsid w:val="00A10D73"/>
    <w:rsid w:val="00A11FFA"/>
    <w:rsid w:val="00A17851"/>
    <w:rsid w:val="00A204FD"/>
    <w:rsid w:val="00A20A48"/>
    <w:rsid w:val="00A221F1"/>
    <w:rsid w:val="00A2240A"/>
    <w:rsid w:val="00A22467"/>
    <w:rsid w:val="00A22CBC"/>
    <w:rsid w:val="00A2336A"/>
    <w:rsid w:val="00A247A3"/>
    <w:rsid w:val="00A26223"/>
    <w:rsid w:val="00A27705"/>
    <w:rsid w:val="00A31677"/>
    <w:rsid w:val="00A31B77"/>
    <w:rsid w:val="00A32151"/>
    <w:rsid w:val="00A322C0"/>
    <w:rsid w:val="00A346F5"/>
    <w:rsid w:val="00A34B60"/>
    <w:rsid w:val="00A34C75"/>
    <w:rsid w:val="00A35094"/>
    <w:rsid w:val="00A37A79"/>
    <w:rsid w:val="00A4025E"/>
    <w:rsid w:val="00A4156E"/>
    <w:rsid w:val="00A42C1E"/>
    <w:rsid w:val="00A43304"/>
    <w:rsid w:val="00A43723"/>
    <w:rsid w:val="00A442E3"/>
    <w:rsid w:val="00A44339"/>
    <w:rsid w:val="00A44ABD"/>
    <w:rsid w:val="00A46A8D"/>
    <w:rsid w:val="00A46DFE"/>
    <w:rsid w:val="00A4768A"/>
    <w:rsid w:val="00A5003C"/>
    <w:rsid w:val="00A53EFE"/>
    <w:rsid w:val="00A54B08"/>
    <w:rsid w:val="00A603BE"/>
    <w:rsid w:val="00A60573"/>
    <w:rsid w:val="00A61FE7"/>
    <w:rsid w:val="00A627D5"/>
    <w:rsid w:val="00A6280D"/>
    <w:rsid w:val="00A63CED"/>
    <w:rsid w:val="00A70B06"/>
    <w:rsid w:val="00A70BD1"/>
    <w:rsid w:val="00A71938"/>
    <w:rsid w:val="00A72B19"/>
    <w:rsid w:val="00A7418C"/>
    <w:rsid w:val="00A75D86"/>
    <w:rsid w:val="00A76C43"/>
    <w:rsid w:val="00A76EE8"/>
    <w:rsid w:val="00A80E0B"/>
    <w:rsid w:val="00A81FBC"/>
    <w:rsid w:val="00A82770"/>
    <w:rsid w:val="00A8370E"/>
    <w:rsid w:val="00A84684"/>
    <w:rsid w:val="00A84A69"/>
    <w:rsid w:val="00A852F3"/>
    <w:rsid w:val="00A8582C"/>
    <w:rsid w:val="00A90AEB"/>
    <w:rsid w:val="00A91C80"/>
    <w:rsid w:val="00A9241D"/>
    <w:rsid w:val="00A92E4C"/>
    <w:rsid w:val="00A9309F"/>
    <w:rsid w:val="00A9350E"/>
    <w:rsid w:val="00A94ECD"/>
    <w:rsid w:val="00A9728C"/>
    <w:rsid w:val="00AA2CE1"/>
    <w:rsid w:val="00AA2E6C"/>
    <w:rsid w:val="00AA3919"/>
    <w:rsid w:val="00AA3C62"/>
    <w:rsid w:val="00AA4436"/>
    <w:rsid w:val="00AA532F"/>
    <w:rsid w:val="00AA5C78"/>
    <w:rsid w:val="00AA6EE5"/>
    <w:rsid w:val="00AB0C20"/>
    <w:rsid w:val="00AB10A4"/>
    <w:rsid w:val="00AB16E1"/>
    <w:rsid w:val="00AB2807"/>
    <w:rsid w:val="00AB3E2B"/>
    <w:rsid w:val="00AB5549"/>
    <w:rsid w:val="00AB5B53"/>
    <w:rsid w:val="00AB65C9"/>
    <w:rsid w:val="00AB6FA6"/>
    <w:rsid w:val="00AC23D2"/>
    <w:rsid w:val="00AC328E"/>
    <w:rsid w:val="00AC4E72"/>
    <w:rsid w:val="00AC57A5"/>
    <w:rsid w:val="00AC610C"/>
    <w:rsid w:val="00AC7371"/>
    <w:rsid w:val="00AD0B6D"/>
    <w:rsid w:val="00AD1ACD"/>
    <w:rsid w:val="00AD2938"/>
    <w:rsid w:val="00AD4943"/>
    <w:rsid w:val="00AD7DB1"/>
    <w:rsid w:val="00AE096D"/>
    <w:rsid w:val="00AE155D"/>
    <w:rsid w:val="00AE2E8A"/>
    <w:rsid w:val="00AE4138"/>
    <w:rsid w:val="00AE4C83"/>
    <w:rsid w:val="00AE7A25"/>
    <w:rsid w:val="00AF05A7"/>
    <w:rsid w:val="00AF1D17"/>
    <w:rsid w:val="00AF2F09"/>
    <w:rsid w:val="00AF4E77"/>
    <w:rsid w:val="00AF5E81"/>
    <w:rsid w:val="00B00805"/>
    <w:rsid w:val="00B00B90"/>
    <w:rsid w:val="00B00D7E"/>
    <w:rsid w:val="00B01729"/>
    <w:rsid w:val="00B01C64"/>
    <w:rsid w:val="00B01F1C"/>
    <w:rsid w:val="00B01FB7"/>
    <w:rsid w:val="00B02908"/>
    <w:rsid w:val="00B04B36"/>
    <w:rsid w:val="00B05372"/>
    <w:rsid w:val="00B06640"/>
    <w:rsid w:val="00B06C7A"/>
    <w:rsid w:val="00B06E35"/>
    <w:rsid w:val="00B0728F"/>
    <w:rsid w:val="00B12519"/>
    <w:rsid w:val="00B1319A"/>
    <w:rsid w:val="00B13D31"/>
    <w:rsid w:val="00B13E43"/>
    <w:rsid w:val="00B14620"/>
    <w:rsid w:val="00B14ABA"/>
    <w:rsid w:val="00B14BD0"/>
    <w:rsid w:val="00B15F5B"/>
    <w:rsid w:val="00B17607"/>
    <w:rsid w:val="00B204E6"/>
    <w:rsid w:val="00B205A6"/>
    <w:rsid w:val="00B2100E"/>
    <w:rsid w:val="00B210F6"/>
    <w:rsid w:val="00B212EA"/>
    <w:rsid w:val="00B22572"/>
    <w:rsid w:val="00B2418E"/>
    <w:rsid w:val="00B30BB3"/>
    <w:rsid w:val="00B323CD"/>
    <w:rsid w:val="00B33042"/>
    <w:rsid w:val="00B3375D"/>
    <w:rsid w:val="00B35859"/>
    <w:rsid w:val="00B3657C"/>
    <w:rsid w:val="00B36BAF"/>
    <w:rsid w:val="00B374EA"/>
    <w:rsid w:val="00B37921"/>
    <w:rsid w:val="00B37BD1"/>
    <w:rsid w:val="00B4142F"/>
    <w:rsid w:val="00B41A85"/>
    <w:rsid w:val="00B42A17"/>
    <w:rsid w:val="00B43DD2"/>
    <w:rsid w:val="00B45E20"/>
    <w:rsid w:val="00B46195"/>
    <w:rsid w:val="00B47B3F"/>
    <w:rsid w:val="00B51962"/>
    <w:rsid w:val="00B51BD0"/>
    <w:rsid w:val="00B53722"/>
    <w:rsid w:val="00B55DC3"/>
    <w:rsid w:val="00B56D61"/>
    <w:rsid w:val="00B614EA"/>
    <w:rsid w:val="00B61A1B"/>
    <w:rsid w:val="00B63A0F"/>
    <w:rsid w:val="00B65B71"/>
    <w:rsid w:val="00B65F25"/>
    <w:rsid w:val="00B70C31"/>
    <w:rsid w:val="00B71229"/>
    <w:rsid w:val="00B715D7"/>
    <w:rsid w:val="00B72F90"/>
    <w:rsid w:val="00B7418D"/>
    <w:rsid w:val="00B74E36"/>
    <w:rsid w:val="00B7603A"/>
    <w:rsid w:val="00B82CBF"/>
    <w:rsid w:val="00B82EF7"/>
    <w:rsid w:val="00B8345C"/>
    <w:rsid w:val="00B841AE"/>
    <w:rsid w:val="00B8512D"/>
    <w:rsid w:val="00B857FD"/>
    <w:rsid w:val="00B85DC8"/>
    <w:rsid w:val="00B866CF"/>
    <w:rsid w:val="00B872A6"/>
    <w:rsid w:val="00B87D60"/>
    <w:rsid w:val="00B918B4"/>
    <w:rsid w:val="00B91AD8"/>
    <w:rsid w:val="00B92AA2"/>
    <w:rsid w:val="00B94E09"/>
    <w:rsid w:val="00B95CD2"/>
    <w:rsid w:val="00B96621"/>
    <w:rsid w:val="00B96D2A"/>
    <w:rsid w:val="00B97B20"/>
    <w:rsid w:val="00B97E40"/>
    <w:rsid w:val="00BA00E7"/>
    <w:rsid w:val="00BA1376"/>
    <w:rsid w:val="00BA24B1"/>
    <w:rsid w:val="00BA4F8E"/>
    <w:rsid w:val="00BA6624"/>
    <w:rsid w:val="00BA6C90"/>
    <w:rsid w:val="00BA6D78"/>
    <w:rsid w:val="00BA7E9C"/>
    <w:rsid w:val="00BB07CF"/>
    <w:rsid w:val="00BB4DCF"/>
    <w:rsid w:val="00BB68DD"/>
    <w:rsid w:val="00BB702B"/>
    <w:rsid w:val="00BB7792"/>
    <w:rsid w:val="00BB7CC1"/>
    <w:rsid w:val="00BC1C52"/>
    <w:rsid w:val="00BC2C0B"/>
    <w:rsid w:val="00BC2CCE"/>
    <w:rsid w:val="00BC6818"/>
    <w:rsid w:val="00BD0FF8"/>
    <w:rsid w:val="00BD16A4"/>
    <w:rsid w:val="00BD394E"/>
    <w:rsid w:val="00BD3A08"/>
    <w:rsid w:val="00BD6BF1"/>
    <w:rsid w:val="00BD710C"/>
    <w:rsid w:val="00BD7192"/>
    <w:rsid w:val="00BD72B8"/>
    <w:rsid w:val="00BE003F"/>
    <w:rsid w:val="00BE04EF"/>
    <w:rsid w:val="00BE41D1"/>
    <w:rsid w:val="00BE455D"/>
    <w:rsid w:val="00BE5DED"/>
    <w:rsid w:val="00BE7B83"/>
    <w:rsid w:val="00BF07B4"/>
    <w:rsid w:val="00BF1600"/>
    <w:rsid w:val="00BF1686"/>
    <w:rsid w:val="00BF41BF"/>
    <w:rsid w:val="00BF614A"/>
    <w:rsid w:val="00BF6958"/>
    <w:rsid w:val="00BF7903"/>
    <w:rsid w:val="00C00195"/>
    <w:rsid w:val="00C01835"/>
    <w:rsid w:val="00C02812"/>
    <w:rsid w:val="00C02F6A"/>
    <w:rsid w:val="00C03118"/>
    <w:rsid w:val="00C0607F"/>
    <w:rsid w:val="00C061E9"/>
    <w:rsid w:val="00C06229"/>
    <w:rsid w:val="00C079B5"/>
    <w:rsid w:val="00C1165D"/>
    <w:rsid w:val="00C121E8"/>
    <w:rsid w:val="00C1260D"/>
    <w:rsid w:val="00C12806"/>
    <w:rsid w:val="00C131A4"/>
    <w:rsid w:val="00C17BF0"/>
    <w:rsid w:val="00C2080E"/>
    <w:rsid w:val="00C212EE"/>
    <w:rsid w:val="00C22E92"/>
    <w:rsid w:val="00C2458C"/>
    <w:rsid w:val="00C26382"/>
    <w:rsid w:val="00C26D86"/>
    <w:rsid w:val="00C300F6"/>
    <w:rsid w:val="00C301ED"/>
    <w:rsid w:val="00C33593"/>
    <w:rsid w:val="00C358F9"/>
    <w:rsid w:val="00C40168"/>
    <w:rsid w:val="00C40CCD"/>
    <w:rsid w:val="00C42CD8"/>
    <w:rsid w:val="00C4424A"/>
    <w:rsid w:val="00C449E7"/>
    <w:rsid w:val="00C45DDE"/>
    <w:rsid w:val="00C471B4"/>
    <w:rsid w:val="00C528E0"/>
    <w:rsid w:val="00C530BA"/>
    <w:rsid w:val="00C55EE7"/>
    <w:rsid w:val="00C56BDB"/>
    <w:rsid w:val="00C615E4"/>
    <w:rsid w:val="00C62B31"/>
    <w:rsid w:val="00C62C80"/>
    <w:rsid w:val="00C62D13"/>
    <w:rsid w:val="00C649EB"/>
    <w:rsid w:val="00C650B6"/>
    <w:rsid w:val="00C74B2B"/>
    <w:rsid w:val="00C76148"/>
    <w:rsid w:val="00C76CAE"/>
    <w:rsid w:val="00C77EF8"/>
    <w:rsid w:val="00C80061"/>
    <w:rsid w:val="00C8009F"/>
    <w:rsid w:val="00C808AA"/>
    <w:rsid w:val="00C81B2C"/>
    <w:rsid w:val="00C84B84"/>
    <w:rsid w:val="00C84EA9"/>
    <w:rsid w:val="00C85F51"/>
    <w:rsid w:val="00C86A83"/>
    <w:rsid w:val="00C87D80"/>
    <w:rsid w:val="00C92E34"/>
    <w:rsid w:val="00C93BB5"/>
    <w:rsid w:val="00C95A54"/>
    <w:rsid w:val="00C9605B"/>
    <w:rsid w:val="00C97417"/>
    <w:rsid w:val="00C97AD1"/>
    <w:rsid w:val="00CA0833"/>
    <w:rsid w:val="00CA0ED5"/>
    <w:rsid w:val="00CA7118"/>
    <w:rsid w:val="00CA75DA"/>
    <w:rsid w:val="00CA75FF"/>
    <w:rsid w:val="00CB0EA1"/>
    <w:rsid w:val="00CB1D00"/>
    <w:rsid w:val="00CB347C"/>
    <w:rsid w:val="00CB6FE8"/>
    <w:rsid w:val="00CC050D"/>
    <w:rsid w:val="00CC1E11"/>
    <w:rsid w:val="00CC31F1"/>
    <w:rsid w:val="00CC34EA"/>
    <w:rsid w:val="00CC68CF"/>
    <w:rsid w:val="00CC6F45"/>
    <w:rsid w:val="00CD117B"/>
    <w:rsid w:val="00CD15F0"/>
    <w:rsid w:val="00CD1652"/>
    <w:rsid w:val="00CD1665"/>
    <w:rsid w:val="00CD342B"/>
    <w:rsid w:val="00CD3A35"/>
    <w:rsid w:val="00CD3B01"/>
    <w:rsid w:val="00CD3C73"/>
    <w:rsid w:val="00CD4C32"/>
    <w:rsid w:val="00CD4DE9"/>
    <w:rsid w:val="00CD59B1"/>
    <w:rsid w:val="00CE019A"/>
    <w:rsid w:val="00CE0E54"/>
    <w:rsid w:val="00CE1EDB"/>
    <w:rsid w:val="00CE2A67"/>
    <w:rsid w:val="00CE5679"/>
    <w:rsid w:val="00CE569E"/>
    <w:rsid w:val="00CE7CA5"/>
    <w:rsid w:val="00CF0B76"/>
    <w:rsid w:val="00CF1020"/>
    <w:rsid w:val="00CF2008"/>
    <w:rsid w:val="00CF36F4"/>
    <w:rsid w:val="00CF381F"/>
    <w:rsid w:val="00CF38F0"/>
    <w:rsid w:val="00CF40CF"/>
    <w:rsid w:val="00CF5C8D"/>
    <w:rsid w:val="00CF5D0F"/>
    <w:rsid w:val="00CF7021"/>
    <w:rsid w:val="00CF7123"/>
    <w:rsid w:val="00CF76C4"/>
    <w:rsid w:val="00CF7890"/>
    <w:rsid w:val="00CF7D3E"/>
    <w:rsid w:val="00D00632"/>
    <w:rsid w:val="00D00A82"/>
    <w:rsid w:val="00D01E86"/>
    <w:rsid w:val="00D04AFF"/>
    <w:rsid w:val="00D0611A"/>
    <w:rsid w:val="00D13A4D"/>
    <w:rsid w:val="00D14A90"/>
    <w:rsid w:val="00D162BF"/>
    <w:rsid w:val="00D1763F"/>
    <w:rsid w:val="00D21F77"/>
    <w:rsid w:val="00D2211B"/>
    <w:rsid w:val="00D23CE5"/>
    <w:rsid w:val="00D265D7"/>
    <w:rsid w:val="00D269EE"/>
    <w:rsid w:val="00D26AE1"/>
    <w:rsid w:val="00D27A0E"/>
    <w:rsid w:val="00D30B62"/>
    <w:rsid w:val="00D31527"/>
    <w:rsid w:val="00D327BB"/>
    <w:rsid w:val="00D3435A"/>
    <w:rsid w:val="00D34522"/>
    <w:rsid w:val="00D353D5"/>
    <w:rsid w:val="00D35D58"/>
    <w:rsid w:val="00D36962"/>
    <w:rsid w:val="00D36CDF"/>
    <w:rsid w:val="00D36F29"/>
    <w:rsid w:val="00D37A29"/>
    <w:rsid w:val="00D40C31"/>
    <w:rsid w:val="00D410C9"/>
    <w:rsid w:val="00D416EE"/>
    <w:rsid w:val="00D428CF"/>
    <w:rsid w:val="00D42F44"/>
    <w:rsid w:val="00D44ACB"/>
    <w:rsid w:val="00D4644B"/>
    <w:rsid w:val="00D47495"/>
    <w:rsid w:val="00D478AE"/>
    <w:rsid w:val="00D50FEA"/>
    <w:rsid w:val="00D5106A"/>
    <w:rsid w:val="00D55D74"/>
    <w:rsid w:val="00D56E17"/>
    <w:rsid w:val="00D575F0"/>
    <w:rsid w:val="00D60310"/>
    <w:rsid w:val="00D61643"/>
    <w:rsid w:val="00D62D67"/>
    <w:rsid w:val="00D6318A"/>
    <w:rsid w:val="00D6421E"/>
    <w:rsid w:val="00D66CBB"/>
    <w:rsid w:val="00D67076"/>
    <w:rsid w:val="00D670C4"/>
    <w:rsid w:val="00D67789"/>
    <w:rsid w:val="00D70EF5"/>
    <w:rsid w:val="00D7136B"/>
    <w:rsid w:val="00D729E3"/>
    <w:rsid w:val="00D72DBE"/>
    <w:rsid w:val="00D72E50"/>
    <w:rsid w:val="00D743DF"/>
    <w:rsid w:val="00D74A67"/>
    <w:rsid w:val="00D75BDE"/>
    <w:rsid w:val="00D76A46"/>
    <w:rsid w:val="00D81526"/>
    <w:rsid w:val="00D81C0F"/>
    <w:rsid w:val="00D82DC3"/>
    <w:rsid w:val="00D839A6"/>
    <w:rsid w:val="00D839F1"/>
    <w:rsid w:val="00D866B1"/>
    <w:rsid w:val="00D873E2"/>
    <w:rsid w:val="00D877B4"/>
    <w:rsid w:val="00D904B9"/>
    <w:rsid w:val="00D90D06"/>
    <w:rsid w:val="00D91DDB"/>
    <w:rsid w:val="00D93592"/>
    <w:rsid w:val="00D935A6"/>
    <w:rsid w:val="00D942B5"/>
    <w:rsid w:val="00D96399"/>
    <w:rsid w:val="00D977C1"/>
    <w:rsid w:val="00DA026B"/>
    <w:rsid w:val="00DA0325"/>
    <w:rsid w:val="00DA0DA1"/>
    <w:rsid w:val="00DA1087"/>
    <w:rsid w:val="00DA3454"/>
    <w:rsid w:val="00DA3525"/>
    <w:rsid w:val="00DA39D2"/>
    <w:rsid w:val="00DB0420"/>
    <w:rsid w:val="00DB0CD3"/>
    <w:rsid w:val="00DB300E"/>
    <w:rsid w:val="00DB4C71"/>
    <w:rsid w:val="00DB6840"/>
    <w:rsid w:val="00DB7487"/>
    <w:rsid w:val="00DB754B"/>
    <w:rsid w:val="00DB7F11"/>
    <w:rsid w:val="00DC0E07"/>
    <w:rsid w:val="00DC213D"/>
    <w:rsid w:val="00DC23D2"/>
    <w:rsid w:val="00DC5D84"/>
    <w:rsid w:val="00DC6C4D"/>
    <w:rsid w:val="00DC7577"/>
    <w:rsid w:val="00DD10DA"/>
    <w:rsid w:val="00DD18A9"/>
    <w:rsid w:val="00DD4331"/>
    <w:rsid w:val="00DD57DC"/>
    <w:rsid w:val="00DD60DC"/>
    <w:rsid w:val="00DD72C0"/>
    <w:rsid w:val="00DE124E"/>
    <w:rsid w:val="00DE217D"/>
    <w:rsid w:val="00DE6C1A"/>
    <w:rsid w:val="00DE7CEA"/>
    <w:rsid w:val="00DF33FE"/>
    <w:rsid w:val="00DF4AA6"/>
    <w:rsid w:val="00DF79D8"/>
    <w:rsid w:val="00E03C84"/>
    <w:rsid w:val="00E03EC2"/>
    <w:rsid w:val="00E03F6C"/>
    <w:rsid w:val="00E03FDE"/>
    <w:rsid w:val="00E04E40"/>
    <w:rsid w:val="00E056BD"/>
    <w:rsid w:val="00E0646C"/>
    <w:rsid w:val="00E069F9"/>
    <w:rsid w:val="00E06EF3"/>
    <w:rsid w:val="00E07B17"/>
    <w:rsid w:val="00E10868"/>
    <w:rsid w:val="00E10A97"/>
    <w:rsid w:val="00E115BF"/>
    <w:rsid w:val="00E12F7B"/>
    <w:rsid w:val="00E13FC6"/>
    <w:rsid w:val="00E15AA9"/>
    <w:rsid w:val="00E15C75"/>
    <w:rsid w:val="00E16B27"/>
    <w:rsid w:val="00E20AEB"/>
    <w:rsid w:val="00E24869"/>
    <w:rsid w:val="00E24C52"/>
    <w:rsid w:val="00E26BBA"/>
    <w:rsid w:val="00E27B55"/>
    <w:rsid w:val="00E27BC0"/>
    <w:rsid w:val="00E301A1"/>
    <w:rsid w:val="00E305EB"/>
    <w:rsid w:val="00E3455D"/>
    <w:rsid w:val="00E3534C"/>
    <w:rsid w:val="00E35DCA"/>
    <w:rsid w:val="00E37CB6"/>
    <w:rsid w:val="00E43052"/>
    <w:rsid w:val="00E439F5"/>
    <w:rsid w:val="00E43B22"/>
    <w:rsid w:val="00E43E3B"/>
    <w:rsid w:val="00E446B0"/>
    <w:rsid w:val="00E45953"/>
    <w:rsid w:val="00E46135"/>
    <w:rsid w:val="00E50DB2"/>
    <w:rsid w:val="00E51681"/>
    <w:rsid w:val="00E518DB"/>
    <w:rsid w:val="00E5296A"/>
    <w:rsid w:val="00E5350E"/>
    <w:rsid w:val="00E542E3"/>
    <w:rsid w:val="00E557D4"/>
    <w:rsid w:val="00E56213"/>
    <w:rsid w:val="00E56217"/>
    <w:rsid w:val="00E57BB9"/>
    <w:rsid w:val="00E57DBA"/>
    <w:rsid w:val="00E6035C"/>
    <w:rsid w:val="00E6069E"/>
    <w:rsid w:val="00E617F8"/>
    <w:rsid w:val="00E62AEA"/>
    <w:rsid w:val="00E65D51"/>
    <w:rsid w:val="00E65DF0"/>
    <w:rsid w:val="00E6662F"/>
    <w:rsid w:val="00E67B0D"/>
    <w:rsid w:val="00E7165F"/>
    <w:rsid w:val="00E725FB"/>
    <w:rsid w:val="00E7391A"/>
    <w:rsid w:val="00E74758"/>
    <w:rsid w:val="00E7761D"/>
    <w:rsid w:val="00E77F91"/>
    <w:rsid w:val="00E80969"/>
    <w:rsid w:val="00E81665"/>
    <w:rsid w:val="00E819C3"/>
    <w:rsid w:val="00E81D6B"/>
    <w:rsid w:val="00E8204E"/>
    <w:rsid w:val="00E826FB"/>
    <w:rsid w:val="00E82C96"/>
    <w:rsid w:val="00E82EA0"/>
    <w:rsid w:val="00E83EAE"/>
    <w:rsid w:val="00E84218"/>
    <w:rsid w:val="00E87672"/>
    <w:rsid w:val="00E91E87"/>
    <w:rsid w:val="00E922D9"/>
    <w:rsid w:val="00E9284C"/>
    <w:rsid w:val="00E94A58"/>
    <w:rsid w:val="00E94E71"/>
    <w:rsid w:val="00E96E87"/>
    <w:rsid w:val="00EA033B"/>
    <w:rsid w:val="00EA1408"/>
    <w:rsid w:val="00EA24A7"/>
    <w:rsid w:val="00EA4825"/>
    <w:rsid w:val="00EA488D"/>
    <w:rsid w:val="00EA53B2"/>
    <w:rsid w:val="00EA53DB"/>
    <w:rsid w:val="00EA5DE7"/>
    <w:rsid w:val="00EA721A"/>
    <w:rsid w:val="00EB0256"/>
    <w:rsid w:val="00EB0704"/>
    <w:rsid w:val="00EB08CC"/>
    <w:rsid w:val="00EB1AD5"/>
    <w:rsid w:val="00EB36C4"/>
    <w:rsid w:val="00EB3AB7"/>
    <w:rsid w:val="00EB3B24"/>
    <w:rsid w:val="00EB4105"/>
    <w:rsid w:val="00EB418B"/>
    <w:rsid w:val="00EB4E71"/>
    <w:rsid w:val="00EB5004"/>
    <w:rsid w:val="00EB53E4"/>
    <w:rsid w:val="00EB5E68"/>
    <w:rsid w:val="00EB6E4C"/>
    <w:rsid w:val="00EB755B"/>
    <w:rsid w:val="00EB7D46"/>
    <w:rsid w:val="00EC3C2C"/>
    <w:rsid w:val="00EC6BDE"/>
    <w:rsid w:val="00EC6ECF"/>
    <w:rsid w:val="00ED07D4"/>
    <w:rsid w:val="00ED14F1"/>
    <w:rsid w:val="00ED6C8E"/>
    <w:rsid w:val="00ED7E70"/>
    <w:rsid w:val="00EE0702"/>
    <w:rsid w:val="00EE0ADE"/>
    <w:rsid w:val="00EE1C27"/>
    <w:rsid w:val="00EE1EFB"/>
    <w:rsid w:val="00EE20A1"/>
    <w:rsid w:val="00EE2549"/>
    <w:rsid w:val="00EE37CB"/>
    <w:rsid w:val="00EE3A3C"/>
    <w:rsid w:val="00EE5733"/>
    <w:rsid w:val="00EE6D7F"/>
    <w:rsid w:val="00EE71FD"/>
    <w:rsid w:val="00EF1146"/>
    <w:rsid w:val="00EF153B"/>
    <w:rsid w:val="00EF3234"/>
    <w:rsid w:val="00EF402F"/>
    <w:rsid w:val="00EF59FF"/>
    <w:rsid w:val="00EF650E"/>
    <w:rsid w:val="00EF6757"/>
    <w:rsid w:val="00EF6B0E"/>
    <w:rsid w:val="00EF6F77"/>
    <w:rsid w:val="00EF7078"/>
    <w:rsid w:val="00EF79E5"/>
    <w:rsid w:val="00F0031C"/>
    <w:rsid w:val="00F01907"/>
    <w:rsid w:val="00F02D11"/>
    <w:rsid w:val="00F05E98"/>
    <w:rsid w:val="00F06659"/>
    <w:rsid w:val="00F06A8D"/>
    <w:rsid w:val="00F10E10"/>
    <w:rsid w:val="00F11304"/>
    <w:rsid w:val="00F11D8E"/>
    <w:rsid w:val="00F15FDD"/>
    <w:rsid w:val="00F16D1E"/>
    <w:rsid w:val="00F21B28"/>
    <w:rsid w:val="00F226BC"/>
    <w:rsid w:val="00F22E99"/>
    <w:rsid w:val="00F2492D"/>
    <w:rsid w:val="00F2649E"/>
    <w:rsid w:val="00F27AFA"/>
    <w:rsid w:val="00F310D5"/>
    <w:rsid w:val="00F31C0A"/>
    <w:rsid w:val="00F32710"/>
    <w:rsid w:val="00F327A7"/>
    <w:rsid w:val="00F358EE"/>
    <w:rsid w:val="00F37062"/>
    <w:rsid w:val="00F3717A"/>
    <w:rsid w:val="00F3750A"/>
    <w:rsid w:val="00F41EEF"/>
    <w:rsid w:val="00F42B32"/>
    <w:rsid w:val="00F440F4"/>
    <w:rsid w:val="00F44301"/>
    <w:rsid w:val="00F448E9"/>
    <w:rsid w:val="00F4496F"/>
    <w:rsid w:val="00F4549C"/>
    <w:rsid w:val="00F47CE3"/>
    <w:rsid w:val="00F5100B"/>
    <w:rsid w:val="00F51965"/>
    <w:rsid w:val="00F53C73"/>
    <w:rsid w:val="00F53F5B"/>
    <w:rsid w:val="00F55CD6"/>
    <w:rsid w:val="00F57750"/>
    <w:rsid w:val="00F60FD6"/>
    <w:rsid w:val="00F61389"/>
    <w:rsid w:val="00F61778"/>
    <w:rsid w:val="00F64157"/>
    <w:rsid w:val="00F651B0"/>
    <w:rsid w:val="00F65E1E"/>
    <w:rsid w:val="00F67225"/>
    <w:rsid w:val="00F6771C"/>
    <w:rsid w:val="00F70F09"/>
    <w:rsid w:val="00F743B0"/>
    <w:rsid w:val="00F745F4"/>
    <w:rsid w:val="00F760D3"/>
    <w:rsid w:val="00F76907"/>
    <w:rsid w:val="00F7696C"/>
    <w:rsid w:val="00F8017C"/>
    <w:rsid w:val="00F810DE"/>
    <w:rsid w:val="00F8194A"/>
    <w:rsid w:val="00F81B20"/>
    <w:rsid w:val="00F81CA2"/>
    <w:rsid w:val="00F853C6"/>
    <w:rsid w:val="00F859D9"/>
    <w:rsid w:val="00F86B53"/>
    <w:rsid w:val="00F86F33"/>
    <w:rsid w:val="00F87160"/>
    <w:rsid w:val="00F8787B"/>
    <w:rsid w:val="00F9308D"/>
    <w:rsid w:val="00F931F9"/>
    <w:rsid w:val="00F954E4"/>
    <w:rsid w:val="00F95664"/>
    <w:rsid w:val="00FA1486"/>
    <w:rsid w:val="00FA2C42"/>
    <w:rsid w:val="00FA313B"/>
    <w:rsid w:val="00FA4A33"/>
    <w:rsid w:val="00FA66C8"/>
    <w:rsid w:val="00FA7EF2"/>
    <w:rsid w:val="00FB15DE"/>
    <w:rsid w:val="00FB1AF9"/>
    <w:rsid w:val="00FB2826"/>
    <w:rsid w:val="00FB2AF4"/>
    <w:rsid w:val="00FB3185"/>
    <w:rsid w:val="00FB3A83"/>
    <w:rsid w:val="00FB40F9"/>
    <w:rsid w:val="00FB42DF"/>
    <w:rsid w:val="00FB657F"/>
    <w:rsid w:val="00FB7514"/>
    <w:rsid w:val="00FB76DD"/>
    <w:rsid w:val="00FC16C6"/>
    <w:rsid w:val="00FC1BC1"/>
    <w:rsid w:val="00FC1F79"/>
    <w:rsid w:val="00FC7165"/>
    <w:rsid w:val="00FD0496"/>
    <w:rsid w:val="00FD0BC1"/>
    <w:rsid w:val="00FD2EB3"/>
    <w:rsid w:val="00FD4AA0"/>
    <w:rsid w:val="00FD6C91"/>
    <w:rsid w:val="00FD7C21"/>
    <w:rsid w:val="00FE1C5B"/>
    <w:rsid w:val="00FE23D0"/>
    <w:rsid w:val="00FE365B"/>
    <w:rsid w:val="00FE563F"/>
    <w:rsid w:val="00FE6083"/>
    <w:rsid w:val="00FE60AA"/>
    <w:rsid w:val="00FE6792"/>
    <w:rsid w:val="00FE6ADF"/>
    <w:rsid w:val="00FE6B03"/>
    <w:rsid w:val="00FE7D1A"/>
    <w:rsid w:val="00FF0AF1"/>
    <w:rsid w:val="00FF1AA0"/>
    <w:rsid w:val="00FF3270"/>
    <w:rsid w:val="00FF44C8"/>
    <w:rsid w:val="00FF5155"/>
    <w:rsid w:val="00FF5B1D"/>
    <w:rsid w:val="00FF6349"/>
    <w:rsid w:val="00FF6EC3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2012-12-12T05:18:00Z</dcterms:created>
  <dcterms:modified xsi:type="dcterms:W3CDTF">2013-01-23T09:19:00Z</dcterms:modified>
</cp:coreProperties>
</file>